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F4" w:rsidRDefault="001305F4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Звіт про виконану роботу в.о. директора КЗ Хотинського БНТД   Раренко О.В.</w:t>
      </w:r>
    </w:p>
    <w:p w:rsidR="001305F4" w:rsidRPr="00A25D15" w:rsidRDefault="001305F4" w:rsidP="00A25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A25D15">
        <w:rPr>
          <w:rFonts w:ascii="Times New Roman" w:hAnsi="Times New Roman" w:cs="Times New Roman"/>
          <w:sz w:val="24"/>
          <w:szCs w:val="24"/>
          <w:lang w:val="uk-UA"/>
        </w:rPr>
        <w:t>29 липня мене призначено на посаду в.о. директора Хотинського будинку народної творчості та дозвілля.</w:t>
      </w:r>
    </w:p>
    <w:p w:rsidR="001305F4" w:rsidRPr="00A25D15" w:rsidRDefault="001305F4" w:rsidP="00A25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Комунальний заклад «Хотинський БНТД» в своїй діяльності керується Конституцією України, законами України, постановами Кабінету Міністрів України, нормативними документами Міністерства культури і туризму України, наказами та постановами управління культури Чернівецької обласної військової державної адміністрації, рішеннями Хотинської міської ради у межах визначеної компетенції, а також відповідно до Статуту закладу. </w:t>
      </w: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Основним завдання Хотинського БК є розвиток аматорського мистецтва з різних видів та жанрів народної творчості. Велика увага приділяється організації та задоволенню культурних потреб різних вікових категорій населення, особливо в період воєнного стану. З цією метою проводяться культурно-мистецькі заходи: тематичні, національно-патріотичні програми, театралізовані свята, квартирники, святкові та благодійні концерти до державних, календарних та інших визначних дат. 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>З початку роботи на посаді в.о. директора ХБНТД активно підтримував роботу творчих колективів, які займаються при будинку культури. За 6 місяців моєї роботи колективи прийняли участь у 10-ти  Міжнародних, Всеукраїнських, регіональних  фестивалях – конкурсах і здобули  чимало нагород а саме: 5 –гран- Прі,   24 місця   I – го ступеня , 20 місць  II –го ступеня, 6 місць  III-го ступеня, 2 Подяки з винагородами.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 xml:space="preserve">На базі БК працює: 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1. Зразковий аматорський ансамбль  «Щасливі діти». Кількість учасників — 20.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2. Зразково-аматорська вокальна студія »Муза», 17 учасників.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3. Зразковий аматорський театр юного глядача, 28 учасників.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4. Зразковий аматорський хореографічний колектив сучасного танцю  «Крок вперед», 100 учасників.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5. Народний аматорський колектив, тріо бандуристок «Журавка».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6. Народний аматорський хор ветеранів “Оберіг”, 20 учасників.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7. Музичний гурток гри на саксофоні, 6 учасників.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8. Музичний аматорський колектив “Троїсті музики”, 7 учасників.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9. Вокально-інструментальний колектив “Бессарабський колорит”, 10 учасників.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10. Народний аматорський духовий оркестр, 30 учасників.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Загальна кількість учасників, які відвідують гуртки становить понад 250 осіб.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 xml:space="preserve"> За цей період колективи демонстрували свої таланти як офлайн так і  онлайн в Чернівцях, Кам’янці– Подільському, Сатанові, Яремчі, Києві та Дніпрі.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Вже в цьому році колектив « Щасливі діти «(кер. Альона Татарчук) побував на Міжнародному фестивалі «Подільські барви» в Кам’янці-Подільському і здобули  4- гран-прі та 13 перших місць.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>З моєї ініціативи на базі ХБНТД було створено вокально-інструментальний ансамбль «Бессарабський колорит» (8 чоловік) та ритуальний духовий оркестр, який налічує 16 музикантів.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>Колективи долучалися і проводили заходи по збору коштів на підтримку ЗСУ та ВПО: а саме  Благодійний захід до Дня Українського миротворця та Благодійний захід «Танцюй до перемоги», Мистецька акція «З вірою  у перемогу», дитячі та юнацькі квартирники. Відвідали з патріотичним концертом захисників нашої країни в м. Новодністровськ і привітали їх з Днем Захисника України. А також відбулась серія виїзних благодійних патріотичних концертів у селах громади – Ворничани, Білівці, Пашківці, Круглик, Крутеньки, Данківці.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>Наша команда активно долучилася до акції «Щедрий вівторок», провівши однойменний благодійний патріотичний концерт на сцені будинку народної творчості та дозвілля.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Завдяки таким благодійним заходам було зібрано 53 997 грн, частина з яких була передана на потреби земляків-захисників України та ВПО (внутрішньо переміщені особи), а також витрачені кошти на купівлю автомобіля для ЗСУ.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Підтримую роботу творчої студії Cool Kids, яка почала свою роботу завдяки виграному інфраструктурному гранту від (Дому Європи), де не лише навчають дітей працювати із мультиплікацією, але й постійно проводяться творчі майстер-класи для місцевих дітей та дітей ВПО. Протягом 6 місяців учасники студії встигли придумати та реалізувати 4 анімаційних ролики в техніці стоп-моушн анімація,  і навіть отримати нагороди за них на міжнародних фестивалях у Кам’янці-Подільському, Києві, Чернівцях, Празі та Греції. 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>Також завдяки  грантовим коштам, придбали техніку для відеостудії,  зняли  та продемонстрували  24 тематичних відеоробіт і сюжетів.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КЗ «Хотинський БНТД» має свою групу в соціальних мережах Фейсбук, Інстаграм, Ютуб, де ми активно намагаємося якнайширше висвітлювати свою роботу!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>З моєї ініціативи було створено та обладнано студію звукозапису “Expromt”, де  записано уже понад 100 фонограм та аранжувань.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 вересня 2022 року на базі Хотинського БНТД почалася активна підготовка до великого Туру подяки містами Польщі, який був організований за підтримки Хотинської міської ради та особисто Андрія Дмитровича. 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 концертному турі, який відбувся в період з 17 по 25 січня цього року, взяли участь кращі колективи Хотинського будинку народної творчості та дозвілля. Фольклорні колективи із Білівців, Чернівців,  хореографічні колективи із Зарожан та Чернівців. Тур подяки відбувся на високому рівні у концертних залах та костелах міст Опочно, Пшедбуж, Лодзь, Уязд.  Своєю   майстерною творчою діяльністю  завоювали: шалені оплески та визнання  польської публіки, неодноразові виходи «на біс». Заключний концерт Туру Подяки польському народу відбувся в Хотинському БНТД та зібрав повний зал глядачів. 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>Активно співпрацюю із “Агенцією розвитку міста”, спільними зусиллями написано та подано 2 грантових проєкти. Також взяли участь у проєкті «СпівДіяНоут». Наразі всі проєкти на етапі розгляду та відбору, тож чекаємо результатів.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Окрім творчої діяльності, протягом періоду мого перебування на посаді в.о. директора, вирішував багато господарських питань та проблем. 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За сприяння міської ради:</w:t>
      </w:r>
    </w:p>
    <w:p w:rsidR="001305F4" w:rsidRPr="00A25D15" w:rsidRDefault="001305F4" w:rsidP="00A25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Облаштував в підвальному приміщенні укриття</w:t>
      </w:r>
    </w:p>
    <w:p w:rsidR="001305F4" w:rsidRPr="00A25D15" w:rsidRDefault="001305F4" w:rsidP="00A25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 xml:space="preserve">Здійснив ремонт </w:t>
      </w:r>
      <w:r w:rsidRPr="00A25D15">
        <w:rPr>
          <w:rStyle w:val="a"/>
          <w:rFonts w:ascii="Times New Roman" w:hAnsi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насосу</w:t>
      </w:r>
      <w:r w:rsidRPr="00A25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відкачування </w:t>
      </w:r>
      <w:r w:rsidRPr="00A25D15">
        <w:rPr>
          <w:rStyle w:val="a"/>
          <w:rFonts w:ascii="Times New Roman" w:hAnsi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каналізаційних</w:t>
      </w:r>
      <w:r w:rsidRPr="00A25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стоків</w:t>
      </w:r>
    </w:p>
    <w:p w:rsidR="001305F4" w:rsidRPr="00A25D15" w:rsidRDefault="001305F4" w:rsidP="00A25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Вирішив питання із водовідведенням стічних вод</w:t>
      </w:r>
    </w:p>
    <w:p w:rsidR="001305F4" w:rsidRPr="00A25D15" w:rsidRDefault="001305F4" w:rsidP="00A25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Провели ремонт обігрівачів на сцені</w:t>
      </w:r>
    </w:p>
    <w:p w:rsidR="001305F4" w:rsidRPr="00A25D15" w:rsidRDefault="001305F4" w:rsidP="00A25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Розпочали комплекси робіт, пов’язаних із покращенням зовнішнього вигляду прибудинкової території БНТД та його внутрішніх приміщень.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 xml:space="preserve">Маю багато планів щодо подальшого творчого та фінансового розвитку будинку народної творчості та дозвілля. </w:t>
      </w:r>
    </w:p>
    <w:p w:rsidR="001305F4" w:rsidRPr="00A25D15" w:rsidRDefault="001305F4" w:rsidP="00A2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А саме:</w:t>
      </w:r>
    </w:p>
    <w:p w:rsidR="001305F4" w:rsidRPr="00A25D15" w:rsidRDefault="001305F4" w:rsidP="00A25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відродження камерного хору «Струни серця» та хореографічного ансамблю народного танцю «Дністер»;</w:t>
      </w:r>
    </w:p>
    <w:p w:rsidR="001305F4" w:rsidRPr="00A25D15" w:rsidRDefault="001305F4" w:rsidP="00A25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залучення до співпраці спонсорів та організаторів всеукраїнських та міжнародних фестивалів;</w:t>
      </w:r>
    </w:p>
    <w:p w:rsidR="001305F4" w:rsidRPr="00A25D15" w:rsidRDefault="001305F4" w:rsidP="00A25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відновити співпрацю із організаторами концертних турів естрадних зірок та гумористів;</w:t>
      </w:r>
    </w:p>
    <w:p w:rsidR="001305F4" w:rsidRPr="00A25D15" w:rsidRDefault="001305F4" w:rsidP="00A25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підготовка та проведення міжнародного фестивалю «Дністер-ріка»;</w:t>
      </w:r>
    </w:p>
    <w:p w:rsidR="001305F4" w:rsidRDefault="001305F4" w:rsidP="00DE38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Для реалізації задуманого необхідне покращення матеріально-технічної бази закладу:</w:t>
      </w:r>
    </w:p>
    <w:p w:rsidR="001305F4" w:rsidRPr="00A25D15" w:rsidRDefault="001305F4" w:rsidP="00DE38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 xml:space="preserve">  -  плануємо придбати цифровий мікшерний пульт із стейджбоксом, який </w:t>
      </w:r>
      <w:r w:rsidRPr="00A25D15">
        <w:rPr>
          <w:rFonts w:ascii="Times New Roman" w:hAnsi="Times New Roman" w:cs="Times New Roman"/>
          <w:sz w:val="24"/>
          <w:szCs w:val="24"/>
          <w:lang w:val="uk-UA"/>
        </w:rPr>
        <w:tab/>
        <w:t>забезпечить якість проведення концертних заходів;</w:t>
      </w:r>
    </w:p>
    <w:p w:rsidR="001305F4" w:rsidRPr="00A25D15" w:rsidRDefault="001305F4" w:rsidP="00A25D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05F4" w:rsidRPr="00A25D15" w:rsidRDefault="001305F4" w:rsidP="00A25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відновлення сценічного кабінету (оскільки штори, куліси, гардини в дуже поганому стані);</w:t>
      </w:r>
    </w:p>
    <w:p w:rsidR="001305F4" w:rsidRPr="00A25D15" w:rsidRDefault="001305F4" w:rsidP="00A25D15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1305F4" w:rsidRPr="00A25D15" w:rsidRDefault="001305F4" w:rsidP="00A25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оновлення приміщень для якісної та продуктивної роботи з гуртківцями.</w:t>
      </w:r>
    </w:p>
    <w:p w:rsidR="001305F4" w:rsidRPr="00A25D15" w:rsidRDefault="001305F4" w:rsidP="00A25D15">
      <w:pPr>
        <w:pStyle w:val="ListParagraph"/>
        <w:spacing w:after="0" w:line="240" w:lineRule="auto"/>
        <w:ind w:left="36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D15">
        <w:rPr>
          <w:rFonts w:ascii="Times New Roman" w:hAnsi="Times New Roman" w:cs="Times New Roman"/>
          <w:sz w:val="24"/>
          <w:szCs w:val="24"/>
          <w:lang w:val="uk-UA"/>
        </w:rPr>
        <w:t>В найближчому майбутньому планую збільшити кількість творчих та обдарованих відвідувачів оновленого центру надання культурних послуг.</w:t>
      </w:r>
    </w:p>
    <w:p w:rsidR="001305F4" w:rsidRPr="00A25D15" w:rsidRDefault="001305F4" w:rsidP="00A25D15">
      <w:pPr>
        <w:pStyle w:val="ListParagraph"/>
        <w:spacing w:after="0" w:line="240" w:lineRule="auto"/>
        <w:ind w:left="5040"/>
        <w:jc w:val="both"/>
        <w:rPr>
          <w:rFonts w:ascii="Times New Roman" w:hAnsi="Times New Roman"/>
          <w:b/>
          <w:bCs/>
          <w:sz w:val="24"/>
          <w:szCs w:val="24"/>
        </w:rPr>
      </w:pPr>
      <w:r w:rsidRPr="00A25D15">
        <w:rPr>
          <w:rFonts w:ascii="Times New Roman" w:hAnsi="Times New Roman" w:cs="Times New Roman"/>
          <w:b/>
          <w:bCs/>
          <w:color w:val="2A2A31"/>
          <w:sz w:val="24"/>
          <w:szCs w:val="24"/>
          <w:lang w:val="uk-UA"/>
        </w:rPr>
        <w:t xml:space="preserve">  Через культуру ми можемо доносити наші цінності та позиції, привертати увагу світової спільноти до надзвичайно скрутного становища, в якому опинилася наша держава та наш народ. </w:t>
      </w:r>
    </w:p>
    <w:p w:rsidR="001305F4" w:rsidRPr="00A25D15" w:rsidRDefault="001305F4" w:rsidP="00A25D15">
      <w:pPr>
        <w:pStyle w:val="ListParagraph"/>
        <w:spacing w:after="0" w:line="240" w:lineRule="auto"/>
        <w:ind w:left="5040"/>
        <w:jc w:val="both"/>
        <w:rPr>
          <w:rFonts w:ascii="Times New Roman" w:hAnsi="Times New Roman"/>
          <w:b/>
          <w:bCs/>
          <w:sz w:val="24"/>
          <w:szCs w:val="24"/>
        </w:rPr>
      </w:pPr>
      <w:r w:rsidRPr="00A25D15">
        <w:rPr>
          <w:rFonts w:ascii="Times New Roman" w:hAnsi="Times New Roman" w:cs="Times New Roman"/>
          <w:b/>
          <w:bCs/>
          <w:color w:val="2A2A31"/>
          <w:sz w:val="24"/>
          <w:szCs w:val="24"/>
          <w:lang w:val="uk-UA"/>
        </w:rPr>
        <w:t xml:space="preserve">   Зі свого досвіду та багаторічної практики, хочу сказати, що Культурний фронт є важливим, і багато в чому від нього залежить перемога як на місцевому, так і на міжнародному рівні.</w:t>
      </w:r>
    </w:p>
    <w:p w:rsidR="001305F4" w:rsidRPr="00A25D15" w:rsidRDefault="001305F4" w:rsidP="00A25D15">
      <w:pPr>
        <w:pStyle w:val="ListParagraph"/>
        <w:spacing w:after="0" w:line="240" w:lineRule="auto"/>
        <w:ind w:left="5760"/>
        <w:jc w:val="both"/>
        <w:rPr>
          <w:sz w:val="24"/>
          <w:szCs w:val="24"/>
        </w:rPr>
      </w:pPr>
      <w:bookmarkStart w:id="0" w:name="_GoBack"/>
      <w:bookmarkEnd w:id="0"/>
      <w:r w:rsidRPr="00A25D15">
        <w:rPr>
          <w:sz w:val="24"/>
          <w:szCs w:val="24"/>
        </w:rPr>
        <w:t xml:space="preserve">            </w:t>
      </w:r>
      <w:r w:rsidRPr="00A25D15">
        <w:rPr>
          <w:rFonts w:ascii="Times New Roman" w:hAnsi="Times New Roman"/>
          <w:sz w:val="24"/>
          <w:szCs w:val="24"/>
        </w:rPr>
        <w:t xml:space="preserve"> </w:t>
      </w:r>
      <w:r w:rsidRPr="00A25D15">
        <w:rPr>
          <w:rFonts w:ascii="Times New Roman" w:hAnsi="Times New Roman"/>
          <w:b/>
          <w:bCs/>
          <w:sz w:val="24"/>
          <w:szCs w:val="24"/>
        </w:rPr>
        <w:t>Дякую за увагу!</w:t>
      </w:r>
    </w:p>
    <w:sectPr w:rsidR="001305F4" w:rsidRPr="00A25D15" w:rsidSect="0052626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E01"/>
    <w:multiLevelType w:val="multilevel"/>
    <w:tmpl w:val="FFFFFFFF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B3461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4574363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26B"/>
    <w:rsid w:val="001305F4"/>
    <w:rsid w:val="00143DD5"/>
    <w:rsid w:val="002E15B3"/>
    <w:rsid w:val="0052626B"/>
    <w:rsid w:val="0059193B"/>
    <w:rsid w:val="006560CB"/>
    <w:rsid w:val="00684BBF"/>
    <w:rsid w:val="00A14DE2"/>
    <w:rsid w:val="00A25D15"/>
    <w:rsid w:val="00B861D4"/>
    <w:rsid w:val="00BE2570"/>
    <w:rsid w:val="00DE3810"/>
    <w:rsid w:val="00F3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1D4"/>
    <w:pPr>
      <w:suppressAutoHyphens/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иділення"/>
    <w:basedOn w:val="DefaultParagraphFont"/>
    <w:uiPriority w:val="99"/>
    <w:rsid w:val="00B861D4"/>
    <w:rPr>
      <w:rFonts w:cs="Times New Roman"/>
      <w:i/>
      <w:iCs/>
    </w:rPr>
  </w:style>
  <w:style w:type="paragraph" w:customStyle="1" w:styleId="a0">
    <w:name w:val="Заголовок"/>
    <w:basedOn w:val="Normal"/>
    <w:next w:val="BodyText"/>
    <w:uiPriority w:val="99"/>
    <w:rsid w:val="005262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626B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9193B"/>
    <w:rPr>
      <w:rFonts w:cs="Times New Roman"/>
      <w:lang w:val="ru-RU" w:eastAsia="en-US"/>
    </w:rPr>
  </w:style>
  <w:style w:type="paragraph" w:styleId="List">
    <w:name w:val="List"/>
    <w:basedOn w:val="BodyText"/>
    <w:uiPriority w:val="99"/>
    <w:rsid w:val="0052626B"/>
    <w:rPr>
      <w:rFonts w:cs="Arial"/>
    </w:rPr>
  </w:style>
  <w:style w:type="paragraph" w:styleId="Caption">
    <w:name w:val="caption"/>
    <w:basedOn w:val="Normal"/>
    <w:uiPriority w:val="99"/>
    <w:qFormat/>
    <w:rsid w:val="005262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Покажчик"/>
    <w:basedOn w:val="Normal"/>
    <w:uiPriority w:val="99"/>
    <w:rsid w:val="0052626B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86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4728</Words>
  <Characters>2695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виконану роботу в</dc:title>
  <dc:subject/>
  <dc:creator>user</dc:creator>
  <cp:keywords/>
  <dc:description/>
  <cp:lastModifiedBy>Oksana</cp:lastModifiedBy>
  <cp:revision>4</cp:revision>
  <cp:lastPrinted>2023-03-27T07:50:00Z</cp:lastPrinted>
  <dcterms:created xsi:type="dcterms:W3CDTF">2023-03-14T09:28:00Z</dcterms:created>
  <dcterms:modified xsi:type="dcterms:W3CDTF">2023-03-27T07:54:00Z</dcterms:modified>
</cp:coreProperties>
</file>