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0C" w:rsidRDefault="0059650C" w:rsidP="001129AC">
      <w:pPr>
        <w:tabs>
          <w:tab w:val="left" w:pos="22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650C" w:rsidRPr="00E366BC" w:rsidRDefault="0059650C" w:rsidP="001129AC">
      <w:pPr>
        <w:tabs>
          <w:tab w:val="left" w:pos="22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Pr="00207061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42pt;height:45.75pt;visibility:visible">
            <v:imagedata r:id="rId7" o:title=""/>
          </v:shape>
        </w:pict>
      </w:r>
    </w:p>
    <w:p w:rsidR="0059650C" w:rsidRPr="00E366BC" w:rsidRDefault="0059650C" w:rsidP="001129AC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650C" w:rsidRPr="00E366BC" w:rsidRDefault="0059650C" w:rsidP="001129AC">
      <w:pPr>
        <w:spacing w:after="0" w:line="240" w:lineRule="auto"/>
        <w:jc w:val="center"/>
        <w:rPr>
          <w:b/>
          <w:noProof/>
          <w:spacing w:val="38"/>
          <w:sz w:val="28"/>
          <w:szCs w:val="28"/>
        </w:rPr>
      </w:pPr>
      <w:r w:rsidRPr="00E366BC">
        <w:rPr>
          <w:rFonts w:ascii="Times New Roman" w:hAnsi="Times New Roman"/>
          <w:b/>
          <w:spacing w:val="38"/>
          <w:sz w:val="28"/>
          <w:szCs w:val="28"/>
        </w:rPr>
        <w:t xml:space="preserve">ХОТИНСЬКА МІСЬКА РАДА </w:t>
      </w:r>
    </w:p>
    <w:p w:rsidR="0059650C" w:rsidRPr="00E366BC" w:rsidRDefault="0059650C" w:rsidP="001129AC">
      <w:pPr>
        <w:spacing w:after="0" w:line="240" w:lineRule="auto"/>
        <w:rPr>
          <w:rFonts w:ascii="Alina" w:hAnsi="Alina"/>
          <w:b/>
          <w:noProof/>
          <w:spacing w:val="38"/>
          <w:sz w:val="27"/>
          <w:szCs w:val="27"/>
        </w:rPr>
      </w:pPr>
      <w:r w:rsidRPr="00E366BC">
        <w:rPr>
          <w:rFonts w:ascii="Times New Roman" w:hAnsi="Times New Roman"/>
          <w:b/>
          <w:sz w:val="27"/>
          <w:szCs w:val="27"/>
        </w:rPr>
        <w:t>ЦЕНТР ПРОФЕСІЙНОГО РОЗВИТКУ ПЕДАГОГІЧНИХ  ПРАЦІВНИКІВ</w:t>
      </w:r>
    </w:p>
    <w:p w:rsidR="0059650C" w:rsidRPr="00E366BC" w:rsidRDefault="0059650C" w:rsidP="001129AC">
      <w:pPr>
        <w:spacing w:after="0" w:line="240" w:lineRule="auto"/>
        <w:jc w:val="center"/>
        <w:rPr>
          <w:rFonts w:ascii="Arial" w:hAnsi="Arial"/>
          <w:b/>
          <w:noProof/>
          <w:color w:val="0D0D0D"/>
          <w:sz w:val="12"/>
          <w:szCs w:val="12"/>
        </w:rPr>
      </w:pPr>
    </w:p>
    <w:p w:rsidR="0059650C" w:rsidRPr="003550F6" w:rsidRDefault="0059650C" w:rsidP="001129AC">
      <w:pPr>
        <w:spacing w:after="0" w:line="240" w:lineRule="auto"/>
        <w:jc w:val="center"/>
        <w:rPr>
          <w:rFonts w:ascii="Arial" w:hAnsi="Arial" w:cs="Arial"/>
          <w:b/>
          <w:bCs/>
          <w:i/>
          <w:color w:val="0D0D0D"/>
          <w:sz w:val="18"/>
          <w:szCs w:val="18"/>
          <w:shd w:val="clear" w:color="auto" w:fill="FFFFFF"/>
        </w:rPr>
      </w:pPr>
      <w:r w:rsidRPr="003550F6">
        <w:rPr>
          <w:rFonts w:ascii="Arial" w:hAnsi="Arial"/>
          <w:b/>
          <w:i/>
          <w:noProof/>
          <w:color w:val="0D0D0D"/>
          <w:sz w:val="18"/>
          <w:szCs w:val="24"/>
        </w:rPr>
        <w:t>600</w:t>
      </w:r>
      <w:r w:rsidRPr="003550F6">
        <w:rPr>
          <w:rFonts w:ascii="Arial" w:hAnsi="Arial"/>
          <w:b/>
          <w:i/>
          <w:color w:val="0D0D0D"/>
          <w:sz w:val="18"/>
          <w:szCs w:val="24"/>
        </w:rPr>
        <w:t>0</w:t>
      </w:r>
      <w:r w:rsidRPr="003550F6">
        <w:rPr>
          <w:rFonts w:ascii="Arial" w:hAnsi="Arial"/>
          <w:b/>
          <w:i/>
          <w:noProof/>
          <w:color w:val="0D0D0D"/>
          <w:sz w:val="18"/>
          <w:szCs w:val="24"/>
        </w:rPr>
        <w:t>0, м. Хотин, вул. Кобилянської,2а,каб.205 ;</w:t>
      </w:r>
      <w:r w:rsidRPr="003550F6">
        <w:rPr>
          <w:rFonts w:ascii="Arial" w:hAnsi="Arial"/>
          <w:b/>
          <w:i/>
          <w:color w:val="0D0D0D"/>
          <w:sz w:val="18"/>
          <w:szCs w:val="24"/>
        </w:rPr>
        <w:t xml:space="preserve"> Е-mail</w:t>
      </w:r>
      <w:r w:rsidRPr="003550F6">
        <w:rPr>
          <w:rFonts w:ascii="Arial" w:hAnsi="Arial"/>
          <w:b/>
          <w:i/>
          <w:color w:val="0D0D0D"/>
          <w:sz w:val="18"/>
          <w:szCs w:val="24"/>
          <w:u w:val="single"/>
        </w:rPr>
        <w:t xml:space="preserve">: </w:t>
      </w:r>
      <w:hyperlink r:id="rId8" w:history="1">
        <w:r w:rsidRPr="003550F6">
          <w:rPr>
            <w:rFonts w:ascii="Arial" w:hAnsi="Arial" w:cs="Arial"/>
            <w:b/>
            <w:i/>
            <w:color w:val="0D0D0D"/>
            <w:sz w:val="18"/>
            <w:szCs w:val="18"/>
            <w:u w:val="single"/>
            <w:shd w:val="clear" w:color="auto" w:fill="FFFFFF"/>
          </w:rPr>
          <w:t>center_hmr2021@ukr.net</w:t>
        </w:r>
      </w:hyperlink>
    </w:p>
    <w:p w:rsidR="0059650C" w:rsidRPr="00E366BC" w:rsidRDefault="0059650C" w:rsidP="001129AC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thick"/>
        </w:rPr>
      </w:pPr>
      <w:r w:rsidRPr="00E366BC">
        <w:rPr>
          <w:rFonts w:ascii="Times New Roman" w:hAnsi="Times New Roman"/>
          <w:bCs/>
          <w:color w:val="646464"/>
          <w:sz w:val="16"/>
          <w:szCs w:val="16"/>
          <w:u w:val="thick"/>
          <w:shd w:val="clear" w:color="auto" w:fill="FFFFFF"/>
        </w:rPr>
        <w:t>___________________________________________________________________________________________________________________</w:t>
      </w:r>
    </w:p>
    <w:p w:rsidR="0059650C" w:rsidRPr="00E366BC" w:rsidRDefault="0059650C" w:rsidP="001129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650C" w:rsidRPr="008E4441" w:rsidRDefault="0059650C" w:rsidP="008E444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9907" w:type="dxa"/>
        <w:tblLook w:val="00A0"/>
      </w:tblPr>
      <w:tblGrid>
        <w:gridCol w:w="4820"/>
        <w:gridCol w:w="5087"/>
      </w:tblGrid>
      <w:tr w:rsidR="0059650C" w:rsidRPr="001A521F" w:rsidTr="0097313D">
        <w:trPr>
          <w:trHeight w:val="226"/>
        </w:trPr>
        <w:tc>
          <w:tcPr>
            <w:tcW w:w="4820" w:type="dxa"/>
          </w:tcPr>
          <w:p w:rsidR="0059650C" w:rsidRPr="008E4441" w:rsidRDefault="0059650C" w:rsidP="008E44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19</w:t>
            </w:r>
            <w:r w:rsidRPr="008E4441"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val="uk-UA" w:eastAsia="uk-UA"/>
              </w:rPr>
              <w:t>7.2023 № 01-06/53</w:t>
            </w:r>
          </w:p>
          <w:p w:rsidR="0059650C" w:rsidRPr="008E4441" w:rsidRDefault="0059650C" w:rsidP="008E44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:rsidR="0059650C" w:rsidRPr="008E4441" w:rsidRDefault="0059650C" w:rsidP="008E44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5087" w:type="dxa"/>
          </w:tcPr>
          <w:p w:rsidR="0059650C" w:rsidRPr="008E4441" w:rsidRDefault="0059650C" w:rsidP="008E44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Хотинська міська рада</w:t>
            </w:r>
          </w:p>
        </w:tc>
      </w:tr>
    </w:tbl>
    <w:p w:rsidR="0059650C" w:rsidRDefault="0059650C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Звіт  </w:t>
      </w:r>
    </w:p>
    <w:p w:rsidR="0059650C" w:rsidRDefault="0059650C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діяльність</w:t>
      </w: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комунальної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установи</w:t>
      </w:r>
    </w:p>
    <w:p w:rsidR="0059650C" w:rsidRDefault="0059650C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«Ц</w:t>
      </w: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>ентр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професійного розвитку педагогічних працівників</w:t>
      </w: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</w:p>
    <w:p w:rsidR="0059650C" w:rsidRDefault="0059650C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>Хотинської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</w:t>
      </w: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>ої ради</w:t>
      </w:r>
    </w:p>
    <w:p w:rsidR="0059650C" w:rsidRPr="00AE468D" w:rsidRDefault="0059650C" w:rsidP="00AB41D7">
      <w:pPr>
        <w:keepNext/>
        <w:spacing w:after="0" w:line="240" w:lineRule="auto"/>
        <w:ind w:firstLine="567"/>
        <w:jc w:val="center"/>
        <w:outlineLvl w:val="4"/>
        <w:rPr>
          <w:rFonts w:ascii="Times New Roman" w:hAnsi="Times New Roman"/>
          <w:sz w:val="28"/>
          <w:szCs w:val="28"/>
          <w:lang w:val="uk-UA"/>
        </w:rPr>
      </w:pPr>
      <w:r w:rsidRPr="00AE468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 2022 році та перспективний план на 2023 рік</w:t>
      </w:r>
    </w:p>
    <w:p w:rsidR="0059650C" w:rsidRDefault="0059650C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З метою реалізації державної політики в галузі освіти, а саме відповідно до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ч.3 ст.52 Закону України «Про повну загальну середню освіту» та виконання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завдань, визначених п.5 р.X «Прикінцеві </w:t>
      </w:r>
      <w:r>
        <w:rPr>
          <w:rFonts w:ascii="Times New Roman" w:hAnsi="Times New Roman"/>
          <w:sz w:val="28"/>
          <w:szCs w:val="28"/>
          <w:lang w:val="uk-UA"/>
        </w:rPr>
        <w:t xml:space="preserve">та перехідні положення» Закону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України «Про повну загальну середню освіту», Постанови Кабінету Міністрів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України від 29.07.2020 року №672 «Про деякі питання професійного розвитку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педагогічних працівник</w:t>
      </w:r>
      <w:r>
        <w:rPr>
          <w:rFonts w:ascii="Times New Roman" w:hAnsi="Times New Roman"/>
          <w:sz w:val="28"/>
          <w:szCs w:val="28"/>
          <w:lang w:val="uk-UA"/>
        </w:rPr>
        <w:t xml:space="preserve">ів» рішенням сесії Хотинської  міської ради від           2020 року №       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«Про створен</w:t>
      </w:r>
      <w:r>
        <w:rPr>
          <w:rFonts w:ascii="Times New Roman" w:hAnsi="Times New Roman"/>
          <w:sz w:val="28"/>
          <w:szCs w:val="28"/>
          <w:lang w:val="uk-UA"/>
        </w:rPr>
        <w:t xml:space="preserve">ня Комунальної установи «Центр </w:t>
      </w:r>
      <w:r w:rsidRPr="00872726">
        <w:rPr>
          <w:rFonts w:ascii="Times New Roman" w:hAnsi="Times New Roman"/>
          <w:sz w:val="28"/>
          <w:szCs w:val="28"/>
          <w:lang w:val="uk-UA"/>
        </w:rPr>
        <w:t>професійного розвитку педагог</w:t>
      </w:r>
      <w:r>
        <w:rPr>
          <w:rFonts w:ascii="Times New Roman" w:hAnsi="Times New Roman"/>
          <w:sz w:val="28"/>
          <w:szCs w:val="28"/>
          <w:lang w:val="uk-UA"/>
        </w:rPr>
        <w:t>ічних працівників» Хотинської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/>
          <w:sz w:val="28"/>
          <w:szCs w:val="28"/>
          <w:lang w:val="uk-UA"/>
        </w:rPr>
        <w:t>Дністровського району Чернівецької області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створено Комунальн</w:t>
      </w:r>
      <w:r>
        <w:rPr>
          <w:rFonts w:ascii="Times New Roman" w:hAnsi="Times New Roman"/>
          <w:sz w:val="28"/>
          <w:szCs w:val="28"/>
          <w:lang w:val="uk-UA"/>
        </w:rPr>
        <w:t xml:space="preserve">у установу «Центр професійного </w:t>
      </w:r>
      <w:r w:rsidRPr="00872726">
        <w:rPr>
          <w:rFonts w:ascii="Times New Roman" w:hAnsi="Times New Roman"/>
          <w:sz w:val="28"/>
          <w:szCs w:val="28"/>
          <w:lang w:val="uk-UA"/>
        </w:rPr>
        <w:t>розвитку педагог</w:t>
      </w:r>
      <w:r>
        <w:rPr>
          <w:rFonts w:ascii="Times New Roman" w:hAnsi="Times New Roman"/>
          <w:sz w:val="28"/>
          <w:szCs w:val="28"/>
          <w:lang w:val="uk-UA"/>
        </w:rPr>
        <w:t xml:space="preserve">ічних працівників» Хотинської міської ради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(далі – Центр).</w:t>
      </w:r>
    </w:p>
    <w:p w:rsidR="0059650C" w:rsidRPr="00872726" w:rsidRDefault="0059650C" w:rsidP="00256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Основним завданням Центру є </w:t>
      </w:r>
      <w:r>
        <w:rPr>
          <w:rFonts w:ascii="Times New Roman" w:hAnsi="Times New Roman"/>
          <w:sz w:val="28"/>
          <w:szCs w:val="28"/>
          <w:lang w:val="uk-UA"/>
        </w:rPr>
        <w:t xml:space="preserve">сприяння професійному розвитку </w:t>
      </w:r>
      <w:r w:rsidRPr="00872726">
        <w:rPr>
          <w:rFonts w:ascii="Times New Roman" w:hAnsi="Times New Roman"/>
          <w:sz w:val="28"/>
          <w:szCs w:val="28"/>
          <w:lang w:val="uk-UA"/>
        </w:rPr>
        <w:t>педагогічних працівників, їх психологічна підтримка та консультування.</w:t>
      </w:r>
    </w:p>
    <w:p w:rsidR="0059650C" w:rsidRPr="00872726" w:rsidRDefault="0059650C" w:rsidP="00256D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У 2022 р. Центр надав послуги пед</w:t>
      </w:r>
      <w:r>
        <w:rPr>
          <w:rFonts w:ascii="Times New Roman" w:hAnsi="Times New Roman"/>
          <w:sz w:val="28"/>
          <w:szCs w:val="28"/>
          <w:lang w:val="uk-UA"/>
        </w:rPr>
        <w:t xml:space="preserve">агогічним працівникам закладів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дошкільної, загальної середньої, позашкільної освіти, інклюзивно-ресурсного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центр</w:t>
      </w:r>
      <w:r>
        <w:rPr>
          <w:rFonts w:ascii="Times New Roman" w:hAnsi="Times New Roman"/>
          <w:sz w:val="28"/>
          <w:szCs w:val="28"/>
          <w:lang w:val="uk-UA"/>
        </w:rPr>
        <w:t>у, що знаходяться на території  громади.</w:t>
      </w:r>
    </w:p>
    <w:p w:rsidR="0059650C" w:rsidRPr="00894724" w:rsidRDefault="0059650C" w:rsidP="00932BF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59650C" w:rsidRDefault="0059650C" w:rsidP="00932B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зоні обслуговування Хотинського ЦПРПП перебуває 20  закладів освіти (11 ЗЗСО, 9 ЗДО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).</w:t>
      </w:r>
    </w:p>
    <w:p w:rsidR="0059650C" w:rsidRPr="00872726" w:rsidRDefault="0059650C" w:rsidP="00932B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872726">
        <w:rPr>
          <w:rFonts w:ascii="Times New Roman" w:hAnsi="Times New Roman"/>
          <w:sz w:val="28"/>
          <w:szCs w:val="28"/>
          <w:lang w:val="uk-UA"/>
        </w:rPr>
        <w:t>Загальна кількість педагогів на терито</w:t>
      </w:r>
      <w:r>
        <w:rPr>
          <w:rFonts w:ascii="Times New Roman" w:hAnsi="Times New Roman"/>
          <w:sz w:val="28"/>
          <w:szCs w:val="28"/>
          <w:lang w:val="uk-UA"/>
        </w:rPr>
        <w:t xml:space="preserve">рії обслуговування у 2022 році </w:t>
      </w:r>
      <w:r w:rsidRPr="00872726">
        <w:rPr>
          <w:rFonts w:ascii="Times New Roman" w:hAnsi="Times New Roman"/>
          <w:sz w:val="28"/>
          <w:szCs w:val="28"/>
          <w:lang w:val="uk-UA"/>
        </w:rPr>
        <w:t>становил</w:t>
      </w:r>
      <w:r>
        <w:rPr>
          <w:rFonts w:ascii="Times New Roman" w:hAnsi="Times New Roman"/>
          <w:sz w:val="28"/>
          <w:szCs w:val="28"/>
          <w:lang w:val="uk-UA"/>
        </w:rPr>
        <w:t xml:space="preserve">а 464 </w:t>
      </w:r>
      <w:r w:rsidRPr="00872726">
        <w:rPr>
          <w:rFonts w:ascii="Times New Roman" w:hAnsi="Times New Roman"/>
          <w:sz w:val="28"/>
          <w:szCs w:val="28"/>
          <w:lang w:val="uk-UA"/>
        </w:rPr>
        <w:t>.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Планування роботи здійснювалося на рік, помісячно. При плануванні було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передбачено орі</w:t>
      </w:r>
      <w:r>
        <w:rPr>
          <w:rFonts w:ascii="Times New Roman" w:hAnsi="Times New Roman"/>
          <w:sz w:val="28"/>
          <w:szCs w:val="28"/>
          <w:lang w:val="uk-UA"/>
        </w:rPr>
        <w:t xml:space="preserve">єнтовну тематику для участі в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нарад</w:t>
      </w:r>
      <w:r>
        <w:rPr>
          <w:rFonts w:ascii="Times New Roman" w:hAnsi="Times New Roman"/>
          <w:sz w:val="28"/>
          <w:szCs w:val="28"/>
          <w:lang w:val="uk-UA"/>
        </w:rPr>
        <w:t>ах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із керівниками</w:t>
      </w:r>
      <w:r>
        <w:rPr>
          <w:rFonts w:ascii="Times New Roman" w:hAnsi="Times New Roman"/>
          <w:sz w:val="28"/>
          <w:szCs w:val="28"/>
          <w:lang w:val="uk-UA"/>
        </w:rPr>
        <w:t xml:space="preserve"> освітніх установ , а також орієнтовну тематику засідань консультативної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ради КУ «Центр ПРПП».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Центр працював за попередньо сформованими в Стратегії розвитку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установи на 2022-2026 роки концептуально-ідеологічними засадами діяльності,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зокрема місією, візією, метою, пріоритетами, завданнями та функціями діяльності, цінностями та принципами, на яких будувалася реалізація всіх </w:t>
      </w:r>
    </w:p>
    <w:p w:rsidR="0059650C" w:rsidRPr="00872726" w:rsidRDefault="0059650C" w:rsidP="00256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запланованих заходів.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Станом на 15.12.2022 року штатний розпис Центру недоукомплектований.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установі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працю</w:t>
      </w:r>
      <w:r>
        <w:rPr>
          <w:rFonts w:ascii="Times New Roman" w:hAnsi="Times New Roman"/>
          <w:sz w:val="28"/>
          <w:szCs w:val="28"/>
          <w:lang w:val="uk-UA"/>
        </w:rPr>
        <w:t>вало -1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педагогічний працівник за основним місцем роботи (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60475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ст), 0,5 ст. – психолог центру.  Вакансії – 2 ставки  консультанта.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З метою підвищення фахового рівня фахівці Центру брали участь у </w:t>
      </w:r>
    </w:p>
    <w:p w:rsidR="0059650C" w:rsidRPr="00872726" w:rsidRDefault="0059650C" w:rsidP="00D614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різноманітних навчально-методичних заходах, зокрема у: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навчанні за програмою підвищення кваліфікації директорів та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консультантів Центрів ПРПП при УІРО;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онлайн-брифінгу про актуальні питання науково-методичного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супроводу діяльності педагогічних працівників;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онлайн-курсі з вивченні української мови як державної;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відкритій педагогічній студії партнерів «Професійний розвиток </w:t>
      </w:r>
    </w:p>
    <w:p w:rsidR="0059650C" w:rsidRPr="00872726" w:rsidRDefault="0059650C" w:rsidP="00D61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педагогів: спільний знаменник» </w:t>
      </w:r>
      <w:r w:rsidRPr="00872726">
        <w:rPr>
          <w:rFonts w:ascii="Times New Roman" w:hAnsi="Times New Roman"/>
          <w:sz w:val="28"/>
          <w:szCs w:val="28"/>
          <w:lang w:val="uk-UA"/>
        </w:rPr>
        <w:t>та інших.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Основною функцією Центру – є організація та проведення консультування </w:t>
      </w:r>
    </w:p>
    <w:p w:rsidR="0059650C" w:rsidRPr="00872726" w:rsidRDefault="0059650C" w:rsidP="00D614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педагогічних працівників зокрема з питань: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 - планування та визначення траєкторії їх професійного розвитку;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 - проведення супервізії;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 - розроблення документів закладу освіти;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 - особливостей організації освітнього процесу з різними формами здобуття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освіти, у тому числі з використанням технологій дистанційного навчання;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 -впровадження компетентнісного, особистісно орієнтованого,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діяльнісного, інклюзивного підходів до навчання здобувачів освіти і нових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освітніх технологій.</w:t>
      </w:r>
    </w:p>
    <w:p w:rsidR="0059650C" w:rsidRPr="00872726" w:rsidRDefault="0059650C" w:rsidP="00D614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Протягом звітного року фахівці КУ «Центр ПРПП» здійснювали постійне </w:t>
      </w:r>
    </w:p>
    <w:p w:rsidR="0059650C" w:rsidRPr="00872726" w:rsidRDefault="0059650C" w:rsidP="00D614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консультування педагогів з питань професійного розвитку, в т.ч. щодо: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підвищення кваліфікації;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застосування в освітньому процесі новітніх цифрових технологій;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організації дистанційного навчання;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запровадження нового освітнього стандарту для 5-9 класів;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організації педагогічного наставництва та інтернатури;</w:t>
      </w:r>
    </w:p>
    <w:p w:rsidR="0059650C" w:rsidRPr="00872726" w:rsidRDefault="0059650C" w:rsidP="00D61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класних журналів;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проєктування розвитку та психолого-педагогічного супроводу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обдарованої особистості;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 xml:space="preserve"> організації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підвищення кваліфікації педагогічних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працівників шляхом формальної, неформальної та інформальної освіти,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гармонізації психологічного здоров’я учасників освітнього процесу в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формувального оцінювання;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самоаналізу педагогічними працівниками;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базового компонента дошкільної освіти;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мотивації школярів до навчання, враховуючи їхні психологічні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особливості;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академічної доброчесності;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діловодства;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щодо підвищення кваліфікації та атестації педагогічних працівників.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З метою професійного зростання педагогічних працівників на території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обслуговування: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- розроблено Програму професійного розвитку педагогічних працівників </w:t>
      </w:r>
    </w:p>
    <w:p w:rsidR="0059650C" w:rsidRPr="00872726" w:rsidRDefault="0059650C" w:rsidP="00FF01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на 2022 рік;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- проведено ряд оперативних консультувань педагогічних працівників на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теми: визначення траєкторії професійного розвитку, діяльність фахових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спільнот, облік неформальної освіти, атестація педагогічних працівників.</w:t>
      </w:r>
    </w:p>
    <w:p w:rsidR="0059650C" w:rsidRPr="00872726" w:rsidRDefault="0059650C" w:rsidP="00D61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-організовано та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проведено онлайн-консультування керівників та заступників керівників закладів освіти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Pr="00872726">
        <w:rPr>
          <w:rFonts w:ascii="Times New Roman" w:hAnsi="Times New Roman"/>
          <w:sz w:val="28"/>
          <w:szCs w:val="28"/>
          <w:lang w:val="uk-UA"/>
        </w:rPr>
        <w:t>підготовки проєктів освітніх прог</w:t>
      </w:r>
      <w:r>
        <w:rPr>
          <w:rFonts w:ascii="Times New Roman" w:hAnsi="Times New Roman"/>
          <w:sz w:val="28"/>
          <w:szCs w:val="28"/>
          <w:lang w:val="uk-UA"/>
        </w:rPr>
        <w:t xml:space="preserve">рам, організації та проведення </w:t>
      </w:r>
      <w:r w:rsidRPr="00872726">
        <w:rPr>
          <w:rFonts w:ascii="Times New Roman" w:hAnsi="Times New Roman"/>
          <w:sz w:val="28"/>
          <w:szCs w:val="28"/>
          <w:lang w:val="uk-UA"/>
        </w:rPr>
        <w:t>НМТ, атестації педагогів та інших актуальних питань в напрямку професійного розвитку педагогів.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Протягом липня-серпня проведені: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онлайн-консультування заступників </w:t>
      </w:r>
    </w:p>
    <w:p w:rsidR="0059650C" w:rsidRPr="00872726" w:rsidRDefault="0059650C" w:rsidP="00FF01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директорів щодо підготовки навчальних програм, роботу із вчителями, що</w:t>
      </w:r>
      <w:r>
        <w:rPr>
          <w:rFonts w:ascii="Times New Roman" w:hAnsi="Times New Roman"/>
          <w:sz w:val="28"/>
          <w:szCs w:val="28"/>
          <w:lang w:val="uk-UA"/>
        </w:rPr>
        <w:t xml:space="preserve"> викладатимуть у 5-х класах НУШ ,а  також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групове консультування щодо </w:t>
      </w:r>
      <w:r w:rsidRPr="00872726">
        <w:rPr>
          <w:rFonts w:ascii="Times New Roman" w:hAnsi="Times New Roman"/>
          <w:sz w:val="28"/>
          <w:szCs w:val="28"/>
          <w:lang w:val="uk-UA"/>
        </w:rPr>
        <w:t>розробки нав</w:t>
      </w:r>
      <w:r>
        <w:rPr>
          <w:rFonts w:ascii="Times New Roman" w:hAnsi="Times New Roman"/>
          <w:sz w:val="28"/>
          <w:szCs w:val="28"/>
          <w:lang w:val="uk-UA"/>
        </w:rPr>
        <w:t>чальних програм для 5-х класів 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Протягом жовтня - листопада проведені групові консультування на теми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«Імідж, самопрезентація та професійне вигорання – три вагомі вектори </w:t>
      </w:r>
    </w:p>
    <w:p w:rsidR="0059650C" w:rsidRPr="00872726" w:rsidRDefault="0059650C" w:rsidP="00D61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професійного розвитку» та «Індивідуальна 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траєкторія здобувача освіти: </w:t>
      </w:r>
      <w:r w:rsidRPr="00872726">
        <w:rPr>
          <w:rFonts w:ascii="Times New Roman" w:hAnsi="Times New Roman"/>
          <w:sz w:val="28"/>
          <w:szCs w:val="28"/>
          <w:lang w:val="uk-UA"/>
        </w:rPr>
        <w:t>від побудови – до реалізації».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Центром організовано та проведено навчально-практичні семінари за </w:t>
      </w:r>
    </w:p>
    <w:p w:rsidR="0059650C" w:rsidRPr="00872726" w:rsidRDefault="0059650C" w:rsidP="00D614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участі м</w:t>
      </w:r>
      <w:r>
        <w:rPr>
          <w:rFonts w:ascii="Times New Roman" w:hAnsi="Times New Roman"/>
          <w:sz w:val="28"/>
          <w:szCs w:val="28"/>
          <w:lang w:val="uk-UA"/>
        </w:rPr>
        <w:t>етодистів ІППОЧО, працівниківУДСЯО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дл</w:t>
      </w:r>
      <w:r>
        <w:rPr>
          <w:rFonts w:ascii="Times New Roman" w:hAnsi="Times New Roman"/>
          <w:sz w:val="28"/>
          <w:szCs w:val="28"/>
          <w:lang w:val="uk-UA"/>
        </w:rPr>
        <w:t xml:space="preserve">я вчителів української мови та </w:t>
      </w:r>
      <w:r w:rsidRPr="00872726">
        <w:rPr>
          <w:rFonts w:ascii="Times New Roman" w:hAnsi="Times New Roman"/>
          <w:sz w:val="28"/>
          <w:szCs w:val="28"/>
          <w:lang w:val="uk-UA"/>
        </w:rPr>
        <w:t>літератури, історії, правознавства та громадянської освіти, вчителів математики, асистентів вчителів, ЗДНВР.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Протягом 2022 року Цен</w:t>
      </w:r>
      <w:r>
        <w:rPr>
          <w:rFonts w:ascii="Times New Roman" w:hAnsi="Times New Roman"/>
          <w:sz w:val="28"/>
          <w:szCs w:val="28"/>
          <w:lang w:val="uk-UA"/>
        </w:rPr>
        <w:t>тром організовано та проведено 2</w:t>
      </w:r>
      <w:r w:rsidRPr="00872726">
        <w:rPr>
          <w:rFonts w:ascii="Times New Roman" w:hAnsi="Times New Roman"/>
          <w:sz w:val="28"/>
          <w:szCs w:val="28"/>
          <w:lang w:val="uk-UA"/>
        </w:rPr>
        <w:t>7 навчально-</w:t>
      </w:r>
    </w:p>
    <w:p w:rsidR="0059650C" w:rsidRPr="00046D76" w:rsidRDefault="0059650C" w:rsidP="00FF015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методичних за</w:t>
      </w:r>
      <w:r>
        <w:rPr>
          <w:rFonts w:ascii="Times New Roman" w:hAnsi="Times New Roman"/>
          <w:sz w:val="28"/>
          <w:szCs w:val="28"/>
          <w:lang w:val="uk-UA"/>
        </w:rPr>
        <w:t>ходів 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18</w:t>
      </w:r>
      <w:r w:rsidRPr="00836F8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46D76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інформаційно-просвітницьк</w:t>
      </w:r>
      <w:r w:rsidRPr="00836F8B">
        <w:rPr>
          <w:rFonts w:ascii="Times New Roman" w:hAnsi="Times New Roman"/>
          <w:color w:val="000000"/>
          <w:sz w:val="28"/>
          <w:szCs w:val="28"/>
          <w:lang w:val="uk-UA"/>
        </w:rPr>
        <w:t>их заходів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(практичних семінарів, інформаційно-методичних нарад, онлайн-консультацій). 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менш важливою функцією Центру є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координація діяльності 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професійних спільнот педагогічних працівників.</w:t>
      </w:r>
    </w:p>
    <w:p w:rsidR="0059650C" w:rsidRDefault="0059650C" w:rsidP="00932BF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650C" w:rsidRPr="00932BFF" w:rsidRDefault="0059650C" w:rsidP="00932BF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</w:t>
      </w:r>
      <w:r w:rsidRPr="0021189C">
        <w:rPr>
          <w:sz w:val="28"/>
          <w:szCs w:val="28"/>
        </w:rPr>
        <w:t xml:space="preserve"> метою координації </w:t>
      </w:r>
      <w:r w:rsidRPr="0021189C">
        <w:rPr>
          <w:color w:val="212121"/>
          <w:sz w:val="28"/>
          <w:szCs w:val="28"/>
        </w:rPr>
        <w:t>діяльності професійних спільнот фахівців психологічної служби закладів освіти</w:t>
      </w:r>
      <w:r>
        <w:rPr>
          <w:color w:val="212121"/>
          <w:sz w:val="28"/>
          <w:szCs w:val="28"/>
        </w:rPr>
        <w:t xml:space="preserve"> </w:t>
      </w:r>
      <w:r w:rsidRPr="0021189C">
        <w:rPr>
          <w:sz w:val="28"/>
          <w:szCs w:val="28"/>
        </w:rPr>
        <w:t>робота психолога була спрямована на:</w:t>
      </w:r>
    </w:p>
    <w:p w:rsidR="0059650C" w:rsidRDefault="0059650C" w:rsidP="00932BFF">
      <w:pPr>
        <w:numPr>
          <w:ilvl w:val="0"/>
          <w:numId w:val="3"/>
        </w:numPr>
        <w:spacing w:after="0"/>
        <w:ind w:left="880" w:right="-23"/>
        <w:jc w:val="both"/>
      </w:pPr>
      <w:r>
        <w:rPr>
          <w:rFonts w:ascii="Times New Roman" w:hAnsi="Times New Roman"/>
          <w:sz w:val="28"/>
          <w:szCs w:val="28"/>
        </w:rPr>
        <w:t>психологічну підтримку та консультування педагогічних працівників закладів освіти;</w:t>
      </w:r>
    </w:p>
    <w:p w:rsidR="0059650C" w:rsidRDefault="0059650C" w:rsidP="00932BFF">
      <w:pPr>
        <w:numPr>
          <w:ilvl w:val="0"/>
          <w:numId w:val="3"/>
        </w:numPr>
        <w:spacing w:after="0"/>
        <w:ind w:left="880" w:right="-23"/>
        <w:jc w:val="both"/>
      </w:pPr>
      <w:r>
        <w:rPr>
          <w:rFonts w:ascii="Times New Roman" w:hAnsi="Times New Roman"/>
          <w:sz w:val="28"/>
          <w:szCs w:val="28"/>
        </w:rPr>
        <w:t>узагальнення та поширення інформації з питань професійного розвитку практичних психологів та соціальних педагогів закладів освіти;</w:t>
      </w:r>
    </w:p>
    <w:p w:rsidR="0059650C" w:rsidRDefault="0059650C" w:rsidP="00932BFF">
      <w:pPr>
        <w:numPr>
          <w:ilvl w:val="0"/>
          <w:numId w:val="3"/>
        </w:numPr>
        <w:spacing w:after="0"/>
        <w:ind w:left="880" w:right="-23"/>
        <w:jc w:val="both"/>
      </w:pPr>
      <w:r>
        <w:rPr>
          <w:rFonts w:ascii="Times New Roman" w:hAnsi="Times New Roman"/>
          <w:sz w:val="28"/>
          <w:szCs w:val="28"/>
        </w:rPr>
        <w:t>оприлюднення на веб-сторінках Центру бази даних програм підвищення кваліфікації практичних психологів та соціальних педагогів, інші джерела (веб-ресурси), необхідні для професійного розвитку;</w:t>
      </w:r>
    </w:p>
    <w:p w:rsidR="0059650C" w:rsidRDefault="0059650C" w:rsidP="00932BFF">
      <w:pPr>
        <w:numPr>
          <w:ilvl w:val="0"/>
          <w:numId w:val="3"/>
        </w:numPr>
        <w:spacing w:after="0"/>
        <w:ind w:left="880" w:right="-23"/>
        <w:jc w:val="both"/>
      </w:pPr>
      <w:r>
        <w:rPr>
          <w:rFonts w:ascii="Times New Roman" w:hAnsi="Times New Roman"/>
          <w:sz w:val="28"/>
          <w:szCs w:val="28"/>
        </w:rPr>
        <w:t>консультування практичних психологів та соціальних педагогів закладів освіти з питань планування та визначення траєкторії їх професійного розвитку;</w:t>
      </w:r>
    </w:p>
    <w:p w:rsidR="0059650C" w:rsidRDefault="0059650C" w:rsidP="00932BFF">
      <w:pPr>
        <w:numPr>
          <w:ilvl w:val="0"/>
          <w:numId w:val="3"/>
        </w:numPr>
        <w:spacing w:after="0"/>
        <w:ind w:left="880" w:right="-23"/>
        <w:jc w:val="both"/>
      </w:pPr>
      <w:r>
        <w:rPr>
          <w:rFonts w:ascii="Times New Roman" w:hAnsi="Times New Roman"/>
          <w:sz w:val="28"/>
          <w:szCs w:val="28"/>
        </w:rPr>
        <w:t>проведення інтервізії та супервізії.</w:t>
      </w:r>
    </w:p>
    <w:p w:rsidR="0059650C" w:rsidRDefault="0059650C" w:rsidP="00932BFF">
      <w:pPr>
        <w:ind w:right="-23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серпні 2022 року для фахівців психологічної служби Хотинської ТГ проведено інструктивно-методичну онлайн-нараду. Практичні психологи та соціальні педагоги опрацювали пріоритетні напрямки психологічного супроводу та соціально-педагогічного патронажу учасників освітнього процесу в 2022/2023 н.р. Фахівці мали змогу поспілкуватися про нагальні питання діяльності та визначити траєкторію професійної співпраці між закладами освіти в громаді.</w:t>
      </w:r>
    </w:p>
    <w:p w:rsidR="0059650C" w:rsidRDefault="0059650C" w:rsidP="00932BFF">
      <w:pPr>
        <w:ind w:right="-23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плану роботи проведено ряд методичних заходів:</w:t>
      </w:r>
    </w:p>
    <w:p w:rsidR="0059650C" w:rsidRDefault="0059650C" w:rsidP="00932BFF">
      <w:pPr>
        <w:ind w:right="-23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листопада 2022 року – інформаційний дайджест «Впровадження в освітній процес «психологічних хвилинок» (2-5 хвилин) та «години психолога/соціального педагога» на заняттях, уроках»;</w:t>
      </w:r>
    </w:p>
    <w:p w:rsidR="0059650C" w:rsidRDefault="0059650C" w:rsidP="00932BFF">
      <w:pPr>
        <w:ind w:right="-23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листопада 2022 року та 15 березня 2023 року – циклковоркінгів психологічної підтримки діяльності педагогічних працівників (5 кл.) «Психологічний супровід впровадження Нової української школи».</w:t>
      </w:r>
    </w:p>
    <w:p w:rsidR="0059650C" w:rsidRDefault="0059650C" w:rsidP="00932BFF">
      <w:pPr>
        <w:ind w:right="-23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Безперервна освіта педагогів покликана підтримувати і постійно оновлювати професійні компетенції фахівця. Однією із форм супроводу підвищення їх професійної майстерності є організована проблемна супервізія. 09.11.22 та 25.01.23 проведено тематичні супервізії із вирішення конфліктних ситуацій у закладах освіти.</w:t>
      </w:r>
    </w:p>
    <w:p w:rsidR="0059650C" w:rsidRDefault="0059650C" w:rsidP="00932BFF">
      <w:pPr>
        <w:ind w:right="-23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03.05.2023 з метою підвищення професійної майстерності фахівців психологічної служби та ознайомлення з методичними технологіями щодо застосування медіапсихологічних ресурсів проведено освітній хакатон «Діджиталізація діяльності фахівців психологічної служби закладів освіти», в рамках якого узгоджено можливості оформлення аналітичної довідки в електронній системі АІС «Я-психолог».</w:t>
      </w:r>
    </w:p>
    <w:p w:rsidR="0059650C" w:rsidRDefault="0059650C" w:rsidP="00932BFF">
      <w:pPr>
        <w:ind w:right="-23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оголошенням воєнного стану в країні загострилась потреба у психологічній підтримці. Тому протягом навчального року взяла участь у декількох Всеукраїнських проєктах:</w:t>
      </w:r>
    </w:p>
    <w:p w:rsidR="0059650C" w:rsidRDefault="0059650C" w:rsidP="00932BFF">
      <w:pPr>
        <w:numPr>
          <w:ilvl w:val="0"/>
          <w:numId w:val="4"/>
        </w:numPr>
        <w:spacing w:after="0"/>
        <w:ind w:right="-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«SafeSpace – Невідкладна психосоціальна підтримка учнів та шкільних вчителів» за підтримки Державної служби якості освіти України спільно з Міністерством освіти і науки України та </w:t>
      </w:r>
      <w:hyperlink r:id="rId9">
        <w:r>
          <w:rPr>
            <w:rFonts w:ascii="Times New Roman" w:hAnsi="Times New Roman"/>
            <w:sz w:val="28"/>
            <w:szCs w:val="28"/>
          </w:rPr>
          <w:t>Національним університетом «Києво-Могилянська академія</w:t>
        </w:r>
      </w:hyperlink>
      <w:r>
        <w:rPr>
          <w:rFonts w:ascii="Times New Roman" w:hAnsi="Times New Roman"/>
          <w:sz w:val="28"/>
          <w:szCs w:val="28"/>
        </w:rPr>
        <w:t>» (проведено 26 тренінгів та 52 супервізії);</w:t>
      </w:r>
    </w:p>
    <w:p w:rsidR="0059650C" w:rsidRDefault="0059650C" w:rsidP="00932BFF">
      <w:pPr>
        <w:numPr>
          <w:ilvl w:val="0"/>
          <w:numId w:val="4"/>
        </w:numPr>
        <w:spacing w:after="0"/>
        <w:ind w:right="-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50505"/>
          <w:sz w:val="28"/>
          <w:szCs w:val="28"/>
          <w:highlight w:val="white"/>
        </w:rPr>
        <w:t xml:space="preserve">ГК (FocalPoint) за підтримки міжнародної гуманітарної організації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50505"/>
          <w:sz w:val="28"/>
          <w:szCs w:val="28"/>
          <w:highlight w:val="white"/>
        </w:rPr>
        <w:t>Лікарі світу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50505"/>
          <w:sz w:val="28"/>
          <w:szCs w:val="28"/>
          <w:highlight w:val="white"/>
        </w:rPr>
        <w:t xml:space="preserve"> (MdM)  проведено 15 інформаційно-просвітницьких сесій різної психологічної тематики.</w:t>
      </w:r>
    </w:p>
    <w:p w:rsidR="0059650C" w:rsidRDefault="0059650C" w:rsidP="00932BFF">
      <w:pPr>
        <w:shd w:val="clear" w:color="auto" w:fill="FFFFFF"/>
        <w:ind w:right="-23" w:firstLine="283"/>
        <w:jc w:val="both"/>
        <w:rPr>
          <w:rFonts w:ascii="Times New Roman" w:hAnsi="Times New Roman"/>
          <w:color w:val="050505"/>
          <w:sz w:val="28"/>
          <w:szCs w:val="28"/>
        </w:rPr>
      </w:pPr>
      <w:r>
        <w:rPr>
          <w:rFonts w:ascii="Times New Roman" w:hAnsi="Times New Roman"/>
          <w:color w:val="050505"/>
          <w:sz w:val="28"/>
          <w:szCs w:val="28"/>
        </w:rPr>
        <w:t xml:space="preserve">Завдяки Всеукраїнському громадському Центру </w:t>
      </w:r>
      <w:hyperlink r:id="rId10">
        <w:r>
          <w:rPr>
            <w:rFonts w:ascii="Times New Roman" w:hAnsi="Times New Roman"/>
            <w:sz w:val="28"/>
            <w:szCs w:val="28"/>
          </w:rPr>
          <w:t>«</w:t>
        </w:r>
      </w:hyperlink>
      <w:r>
        <w:rPr>
          <w:rFonts w:ascii="Times New Roman" w:hAnsi="Times New Roman"/>
          <w:color w:val="050505"/>
          <w:sz w:val="28"/>
          <w:szCs w:val="28"/>
        </w:rPr>
        <w:t>Волонтер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50505"/>
          <w:sz w:val="28"/>
          <w:szCs w:val="28"/>
        </w:rPr>
        <w:t xml:space="preserve"> отримано благодійну допомогу, а саме – бокси </w:t>
      </w:r>
      <w:hyperlink r:id="rId11">
        <w:r>
          <w:rPr>
            <w:rFonts w:ascii="Times New Roman" w:hAnsi="Times New Roman"/>
            <w:sz w:val="28"/>
            <w:szCs w:val="28"/>
          </w:rPr>
          <w:t>«</w:t>
        </w:r>
      </w:hyperlink>
      <w:r>
        <w:rPr>
          <w:rFonts w:ascii="Times New Roman" w:hAnsi="Times New Roman"/>
          <w:color w:val="050505"/>
          <w:sz w:val="28"/>
          <w:szCs w:val="28"/>
        </w:rPr>
        <w:t>Психологічна допомога в коробці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50505"/>
          <w:sz w:val="28"/>
          <w:szCs w:val="28"/>
        </w:rPr>
        <w:t xml:space="preserve"> та </w:t>
      </w:r>
      <w:r>
        <w:rPr>
          <w:rFonts w:ascii="Times New Roman" w:hAnsi="Times New Roman"/>
          <w:color w:val="050505"/>
          <w:sz w:val="28"/>
          <w:szCs w:val="28"/>
          <w:highlight w:val="white"/>
        </w:rPr>
        <w:t>інформаційно</w:t>
      </w:r>
      <w:r>
        <w:rPr>
          <w:rFonts w:ascii="Times New Roman" w:hAnsi="Times New Roman"/>
          <w:color w:val="050505"/>
          <w:sz w:val="28"/>
          <w:szCs w:val="28"/>
        </w:rPr>
        <w:t xml:space="preserve">-профілактичну гру </w:t>
      </w:r>
      <w:hyperlink r:id="rId12">
        <w:r>
          <w:rPr>
            <w:rFonts w:ascii="Times New Roman" w:hAnsi="Times New Roman"/>
            <w:sz w:val="28"/>
            <w:szCs w:val="28"/>
          </w:rPr>
          <w:t>«</w:t>
        </w:r>
      </w:hyperlink>
      <w:r>
        <w:rPr>
          <w:rFonts w:ascii="Times New Roman" w:hAnsi="Times New Roman"/>
          <w:color w:val="050505"/>
          <w:sz w:val="28"/>
          <w:szCs w:val="28"/>
        </w:rPr>
        <w:t>Коло безпеки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50505"/>
          <w:sz w:val="28"/>
          <w:szCs w:val="28"/>
        </w:rPr>
        <w:t>. Матеріали містять все необхідне для здійснення  психологічної підтримки всіх учасників освітнього процесу  фахівцями психологічної служби закладів освіти Хотинської громади.</w:t>
      </w:r>
    </w:p>
    <w:p w:rsidR="0059650C" w:rsidRDefault="0059650C" w:rsidP="00932BFF">
      <w:pPr>
        <w:ind w:right="-23" w:firstLine="280"/>
        <w:jc w:val="both"/>
        <w:rPr>
          <w:rFonts w:ascii="Times New Roman" w:hAnsi="Times New Roman"/>
          <w:color w:val="05050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20.04.2022 під час </w:t>
      </w:r>
      <w:r>
        <w:rPr>
          <w:rFonts w:ascii="Times New Roman" w:hAnsi="Times New Roman"/>
          <w:color w:val="050505"/>
          <w:sz w:val="28"/>
          <w:szCs w:val="28"/>
          <w:highlight w:val="white"/>
        </w:rPr>
        <w:t xml:space="preserve">науково-методичного вебсемінару для працівників психологічної служби Чернівецької області презентувала </w:t>
      </w:r>
      <w:r>
        <w:rPr>
          <w:rFonts w:ascii="Times New Roman" w:hAnsi="Times New Roman"/>
          <w:color w:val="050505"/>
          <w:sz w:val="28"/>
          <w:szCs w:val="28"/>
          <w:highlight w:val="white"/>
          <w:lang w:val="uk-UA"/>
        </w:rPr>
        <w:t>«</w:t>
      </w:r>
      <w:r>
        <w:rPr>
          <w:rFonts w:ascii="Times New Roman" w:hAnsi="Times New Roman"/>
          <w:color w:val="050505"/>
          <w:sz w:val="28"/>
          <w:szCs w:val="28"/>
          <w:highlight w:val="white"/>
        </w:rPr>
        <w:t>Особливості організації «кімнати терапії іграшкою».</w:t>
      </w:r>
    </w:p>
    <w:p w:rsidR="0059650C" w:rsidRPr="005771F1" w:rsidRDefault="0059650C" w:rsidP="00932BFF">
      <w:pPr>
        <w:ind w:right="-23" w:firstLine="2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50505"/>
          <w:sz w:val="28"/>
          <w:szCs w:val="28"/>
          <w:lang w:val="uk-UA"/>
        </w:rPr>
        <w:t>Під час курсів підвищення кваліфікації при ІППО ЧО за Модулем 4 провела психологічні практикуми «</w:t>
      </w:r>
      <w:r w:rsidRPr="005771F1">
        <w:rPr>
          <w:rFonts w:ascii="Times New Roman" w:hAnsi="Times New Roman"/>
          <w:color w:val="050505"/>
          <w:sz w:val="28"/>
          <w:szCs w:val="28"/>
          <w:lang w:val="uk-UA"/>
        </w:rPr>
        <w:t>Методичний кейс для роботи фахівця психологічної служби в укритті (до, під час, після сигналу тривога)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»для фахівців психологічної служби.</w:t>
      </w:r>
    </w:p>
    <w:p w:rsidR="0059650C" w:rsidRDefault="0059650C" w:rsidP="00932BFF">
      <w:pPr>
        <w:ind w:right="-23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року проведено понад 100 консультацій педагогічних працівників закладів освіти різної проблематики. Також були звернення від батьків та учнів з закладів освіти, в яких немає практичного психолога.</w:t>
      </w:r>
    </w:p>
    <w:p w:rsidR="0059650C" w:rsidRPr="00BD0968" w:rsidRDefault="0059650C" w:rsidP="00932BFF">
      <w:pPr>
        <w:ind w:right="-23" w:firstLine="280"/>
        <w:jc w:val="both"/>
        <w:rPr>
          <w:rFonts w:ascii="Times New Roman" w:hAnsi="Times New Roman"/>
          <w:sz w:val="28"/>
          <w:szCs w:val="28"/>
        </w:rPr>
      </w:pPr>
      <w:r w:rsidRPr="00BD0968">
        <w:rPr>
          <w:rFonts w:ascii="Times New Roman" w:hAnsi="Times New Roman"/>
          <w:sz w:val="28"/>
          <w:szCs w:val="28"/>
        </w:rPr>
        <w:t>Ефективною інформаційною складовою діяльності психолога ЦПР ПП став сайт (режим доступу:</w:t>
      </w:r>
      <w:hyperlink r:id="rId13">
        <w:r w:rsidRPr="00F21C27">
          <w:rPr>
            <w:rStyle w:val="Hyperlink"/>
          </w:rPr>
          <w:t>https://cutt.ly/XJbr0sw</w:t>
        </w:r>
      </w:hyperlink>
      <w:hyperlink r:id="rId14">
        <w:r>
          <w:rPr>
            <w:rFonts w:ascii="Times New Roman" w:hAnsi="Times New Roman"/>
            <w:color w:val="1155CC"/>
            <w:sz w:val="28"/>
            <w:szCs w:val="28"/>
            <w:u w:val="single"/>
          </w:rPr>
          <w:t>https</w:t>
        </w:r>
        <w:r w:rsidRPr="00BD0968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  <w:r>
          <w:rPr>
            <w:rFonts w:ascii="Times New Roman" w:hAnsi="Times New Roman"/>
            <w:color w:val="1155CC"/>
            <w:sz w:val="28"/>
            <w:szCs w:val="28"/>
            <w:u w:val="single"/>
          </w:rPr>
          <w:t>cutt</w:t>
        </w:r>
        <w:r w:rsidRPr="00BD0968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  <w:r>
          <w:rPr>
            <w:rFonts w:ascii="Times New Roman" w:hAnsi="Times New Roman"/>
            <w:color w:val="1155CC"/>
            <w:sz w:val="28"/>
            <w:szCs w:val="28"/>
            <w:u w:val="single"/>
          </w:rPr>
          <w:t>ly</w:t>
        </w:r>
        <w:r w:rsidRPr="00BD0968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  <w:r>
          <w:rPr>
            <w:rFonts w:ascii="Times New Roman" w:hAnsi="Times New Roman"/>
            <w:color w:val="1155CC"/>
            <w:sz w:val="28"/>
            <w:szCs w:val="28"/>
            <w:u w:val="single"/>
          </w:rPr>
          <w:t>XJbr</w:t>
        </w:r>
        <w:r w:rsidRPr="00BD0968">
          <w:rPr>
            <w:rFonts w:ascii="Times New Roman" w:hAnsi="Times New Roman"/>
            <w:color w:val="1155CC"/>
            <w:sz w:val="28"/>
            <w:szCs w:val="28"/>
            <w:u w:val="single"/>
          </w:rPr>
          <w:t>0</w:t>
        </w:r>
        <w:r>
          <w:rPr>
            <w:rFonts w:ascii="Times New Roman" w:hAnsi="Times New Roman"/>
            <w:color w:val="1155CC"/>
            <w:sz w:val="28"/>
            <w:szCs w:val="28"/>
            <w:u w:val="single"/>
          </w:rPr>
          <w:t>sw</w:t>
        </w:r>
      </w:hyperlink>
      <w:r w:rsidRPr="00BD0968">
        <w:rPr>
          <w:rFonts w:ascii="Times New Roman" w:hAnsi="Times New Roman"/>
          <w:sz w:val="28"/>
          <w:szCs w:val="28"/>
        </w:rPr>
        <w:t>) із актуальними, професійними та методичними матеріалами.</w:t>
      </w:r>
    </w:p>
    <w:p w:rsidR="0059650C" w:rsidRDefault="0059650C" w:rsidP="00932BFF">
      <w:pPr>
        <w:ind w:right="-23" w:firstLine="2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Психолог Центру систематично підвищувала професійний рівень відвідуючи різні офлайн та онлайн заходи фахового спрямування.</w:t>
      </w:r>
    </w:p>
    <w:p w:rsidR="0059650C" w:rsidRDefault="0059650C" w:rsidP="00FF0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У жовтні 2022 року  фахівці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Центру ПРПП </w:t>
      </w:r>
      <w:r>
        <w:rPr>
          <w:rFonts w:ascii="Times New Roman" w:hAnsi="Times New Roman"/>
          <w:sz w:val="28"/>
          <w:szCs w:val="28"/>
          <w:lang w:val="uk-UA"/>
        </w:rPr>
        <w:t xml:space="preserve">,керівники закладів освіти взяли участь у засідання Авторської </w:t>
      </w:r>
      <w:r w:rsidRPr="00872726">
        <w:rPr>
          <w:rFonts w:ascii="Times New Roman" w:hAnsi="Times New Roman"/>
          <w:sz w:val="28"/>
          <w:szCs w:val="28"/>
          <w:lang w:val="uk-UA"/>
        </w:rPr>
        <w:t>творчої майстерні на тему «Педагогіка пар</w:t>
      </w:r>
      <w:r>
        <w:rPr>
          <w:rFonts w:ascii="Times New Roman" w:hAnsi="Times New Roman"/>
          <w:sz w:val="28"/>
          <w:szCs w:val="28"/>
          <w:lang w:val="uk-UA"/>
        </w:rPr>
        <w:t>тнерства: стейкхолдери науково-</w:t>
      </w:r>
      <w:r w:rsidRPr="00872726">
        <w:rPr>
          <w:rFonts w:ascii="Times New Roman" w:hAnsi="Times New Roman"/>
          <w:sz w:val="28"/>
          <w:szCs w:val="28"/>
          <w:lang w:val="uk-UA"/>
        </w:rPr>
        <w:t>методичного супроводу професійного зростання педагогічних працівників» для директорів, консультантів ЦПРПП, керівників професійних фахових спільнот Чернівецької області.</w:t>
      </w:r>
    </w:p>
    <w:p w:rsidR="0059650C" w:rsidRPr="00872726" w:rsidRDefault="0059650C" w:rsidP="000749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FF01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Серед основних завдань Центру провідну роль займає узагальнення та поширення інформації з питань професійного розвитку педагогічних працівників, формування та оп</w:t>
      </w:r>
      <w:r>
        <w:rPr>
          <w:rFonts w:ascii="Times New Roman" w:hAnsi="Times New Roman"/>
          <w:sz w:val="28"/>
          <w:szCs w:val="28"/>
          <w:lang w:val="uk-UA"/>
        </w:rPr>
        <w:t xml:space="preserve">рилюднення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бази даних програм підвищення кваліфікації педагогічних працівників, інших джерел інформації (веб-ресурси), необхідних для проф</w:t>
      </w:r>
      <w:r>
        <w:rPr>
          <w:rFonts w:ascii="Times New Roman" w:hAnsi="Times New Roman"/>
          <w:sz w:val="28"/>
          <w:szCs w:val="28"/>
          <w:lang w:val="uk-UA"/>
        </w:rPr>
        <w:t xml:space="preserve">есійного розвитку педагогічних </w:t>
      </w:r>
      <w:r w:rsidRPr="00872726">
        <w:rPr>
          <w:rFonts w:ascii="Times New Roman" w:hAnsi="Times New Roman"/>
          <w:sz w:val="28"/>
          <w:szCs w:val="28"/>
          <w:lang w:val="uk-UA"/>
        </w:rPr>
        <w:t>працівників.</w:t>
      </w:r>
    </w:p>
    <w:p w:rsidR="0059650C" w:rsidRPr="00872726" w:rsidRDefault="0059650C" w:rsidP="00FF01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З цією метою Центром здійснювалася популяризація різноманітних суб’єктів надання послуг з підвищення кваліфікації, забезпечувалось </w:t>
      </w:r>
    </w:p>
    <w:p w:rsidR="0059650C" w:rsidRPr="00872726" w:rsidRDefault="0059650C" w:rsidP="00FF0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інформування закладів освіти, щодо можливості здійснити курсову перепідготовку педагогічними працівниками на базі ІППОЧО, здійснювал</w:t>
      </w:r>
      <w:r>
        <w:rPr>
          <w:rFonts w:ascii="Times New Roman" w:hAnsi="Times New Roman"/>
          <w:sz w:val="28"/>
          <w:szCs w:val="28"/>
          <w:lang w:val="uk-UA"/>
        </w:rPr>
        <w:t xml:space="preserve">ося </w:t>
      </w:r>
      <w:r w:rsidRPr="00872726">
        <w:rPr>
          <w:rFonts w:ascii="Times New Roman" w:hAnsi="Times New Roman"/>
          <w:sz w:val="28"/>
          <w:szCs w:val="28"/>
          <w:lang w:val="uk-UA"/>
        </w:rPr>
        <w:t>систематичне анонсування актуальних освітянських подій.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0749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До того ж  </w:t>
      </w:r>
      <w:r w:rsidRPr="00872726">
        <w:rPr>
          <w:rFonts w:ascii="Times New Roman" w:hAnsi="Times New Roman"/>
          <w:sz w:val="28"/>
          <w:szCs w:val="28"/>
          <w:lang w:val="uk-UA"/>
        </w:rPr>
        <w:t>фахівцями Центру систематично роз</w:t>
      </w:r>
      <w:r>
        <w:rPr>
          <w:rFonts w:ascii="Times New Roman" w:hAnsi="Times New Roman"/>
          <w:sz w:val="28"/>
          <w:szCs w:val="28"/>
          <w:lang w:val="uk-UA"/>
        </w:rPr>
        <w:t xml:space="preserve">повсюджувалася інформація щодо </w:t>
      </w:r>
      <w:r w:rsidRPr="00872726">
        <w:rPr>
          <w:rFonts w:ascii="Times New Roman" w:hAnsi="Times New Roman"/>
          <w:sz w:val="28"/>
          <w:szCs w:val="28"/>
          <w:lang w:val="uk-UA"/>
        </w:rPr>
        <w:t>можливості участі педагогів у різноманітних фахових конкурсах та змаганнях.</w:t>
      </w:r>
    </w:p>
    <w:p w:rsidR="0059650C" w:rsidRPr="00872726" w:rsidRDefault="0059650C" w:rsidP="000749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звітного періоду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підготовлено рекомендації щодо: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- оформлення атестаційних матеріалів педагогів, що претендують на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присвоєнн</w:t>
      </w:r>
      <w:r>
        <w:rPr>
          <w:rFonts w:ascii="Times New Roman" w:hAnsi="Times New Roman"/>
          <w:sz w:val="28"/>
          <w:szCs w:val="28"/>
          <w:lang w:val="uk-UA"/>
        </w:rPr>
        <w:t>я педагогічних звань «методист»;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- перспективного пла</w:t>
      </w:r>
      <w:r>
        <w:rPr>
          <w:rFonts w:ascii="Times New Roman" w:hAnsi="Times New Roman"/>
          <w:sz w:val="28"/>
          <w:szCs w:val="28"/>
          <w:lang w:val="uk-UA"/>
        </w:rPr>
        <w:t>нування підвищення кваліфікації;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- формування індивідуальної т</w:t>
      </w:r>
      <w:r>
        <w:rPr>
          <w:rFonts w:ascii="Times New Roman" w:hAnsi="Times New Roman"/>
          <w:sz w:val="28"/>
          <w:szCs w:val="28"/>
          <w:lang w:val="uk-UA"/>
        </w:rPr>
        <w:t>раєкторії професійного розвитку.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Директор Центру, за згодою, є члено</w:t>
      </w:r>
      <w:r>
        <w:rPr>
          <w:rFonts w:ascii="Times New Roman" w:hAnsi="Times New Roman"/>
          <w:sz w:val="28"/>
          <w:szCs w:val="28"/>
          <w:lang w:val="uk-UA"/>
        </w:rPr>
        <w:t>м атестаційної комісії ІІ рівня при відділі освіти,культури,молоді та спорту Хотинської міської ради.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На початку атестаційного процесу було проведено інструктивні наради із </w:t>
      </w:r>
    </w:p>
    <w:p w:rsidR="0059650C" w:rsidRPr="00872726" w:rsidRDefault="0059650C" w:rsidP="00FF0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керівниками закладів освіти та заступниками ди</w:t>
      </w:r>
      <w:r>
        <w:rPr>
          <w:rFonts w:ascii="Times New Roman" w:hAnsi="Times New Roman"/>
          <w:sz w:val="28"/>
          <w:szCs w:val="28"/>
          <w:lang w:val="uk-UA"/>
        </w:rPr>
        <w:t xml:space="preserve">ректорів з НВР, які є головами </w:t>
      </w:r>
      <w:r w:rsidRPr="00872726">
        <w:rPr>
          <w:rFonts w:ascii="Times New Roman" w:hAnsi="Times New Roman"/>
          <w:sz w:val="28"/>
          <w:szCs w:val="28"/>
          <w:lang w:val="uk-UA"/>
        </w:rPr>
        <w:t>та секретарями шкільних АК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на яких заслуховувалося питання про організацію процесу атестації педагогічних працівників у 2021/2022 навчальному році.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Ефективному проведенню атестації у закладах освіти передувала </w:t>
      </w:r>
    </w:p>
    <w:p w:rsidR="0059650C" w:rsidRPr="00872726" w:rsidRDefault="0059650C" w:rsidP="000749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організаційна робота, яка була спрямована на виконання завдань, передбачених </w:t>
      </w:r>
    </w:p>
    <w:p w:rsidR="0059650C" w:rsidRPr="00872726" w:rsidRDefault="0059650C" w:rsidP="000749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Типовим положенням про атестацію педагогічних працівників.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FF01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Протягом звітного п</w:t>
      </w:r>
      <w:r>
        <w:rPr>
          <w:rFonts w:ascii="Times New Roman" w:hAnsi="Times New Roman"/>
          <w:sz w:val="28"/>
          <w:szCs w:val="28"/>
          <w:lang w:val="uk-UA"/>
        </w:rPr>
        <w:t>еріоду директор та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психолог Центру були активними учасниками інструктивних заходів, які були організовані </w:t>
      </w:r>
      <w:r>
        <w:rPr>
          <w:rFonts w:ascii="Times New Roman" w:hAnsi="Times New Roman"/>
          <w:sz w:val="28"/>
          <w:szCs w:val="28"/>
          <w:lang w:val="uk-UA"/>
        </w:rPr>
        <w:t xml:space="preserve">ІППО ЧО , УІРО  та іншими освітніми  установами </w:t>
      </w:r>
      <w:r w:rsidRPr="00872726">
        <w:rPr>
          <w:rFonts w:ascii="Times New Roman" w:hAnsi="Times New Roman"/>
          <w:sz w:val="28"/>
          <w:szCs w:val="28"/>
          <w:lang w:val="uk-UA"/>
        </w:rPr>
        <w:t>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Центром налагоджено тісну співпрацю та взаємодію із КЗ «Інститут </w:t>
      </w:r>
    </w:p>
    <w:p w:rsidR="0059650C" w:rsidRPr="00872726" w:rsidRDefault="0059650C" w:rsidP="00FF0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післядипломної педагогічної освіти Чернівецької області» (підписано меморандум про співпрацю), із Чернівецькою філією Інституту модернізації </w:t>
      </w:r>
    </w:p>
    <w:p w:rsidR="0059650C" w:rsidRPr="00872726" w:rsidRDefault="0059650C" w:rsidP="00FF0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змісту освіти (підписано угоду про співпрацю), налагоджено співпрацю із </w:t>
      </w:r>
    </w:p>
    <w:p w:rsidR="0059650C" w:rsidRPr="00872726" w:rsidRDefault="0059650C" w:rsidP="00FF0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Українським інститутом розвитку освіти, Управлінням державної служби якості </w:t>
      </w:r>
    </w:p>
    <w:p w:rsidR="0059650C" w:rsidRPr="00872726" w:rsidRDefault="0059650C" w:rsidP="00FF0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освіти у Чернівецькій області</w:t>
      </w:r>
      <w:r w:rsidRPr="000749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(підписано угоду про співпрацю), </w:t>
      </w:r>
      <w:bookmarkStart w:id="0" w:name="_GoBack"/>
      <w:bookmarkEnd w:id="0"/>
      <w:r w:rsidRPr="00872726">
        <w:rPr>
          <w:rFonts w:ascii="Times New Roman" w:hAnsi="Times New Roman"/>
          <w:sz w:val="28"/>
          <w:szCs w:val="28"/>
          <w:lang w:val="uk-UA"/>
        </w:rPr>
        <w:t xml:space="preserve"> закладами та уст</w:t>
      </w:r>
      <w:r>
        <w:rPr>
          <w:rFonts w:ascii="Times New Roman" w:hAnsi="Times New Roman"/>
          <w:sz w:val="28"/>
          <w:szCs w:val="28"/>
          <w:lang w:val="uk-UA"/>
        </w:rPr>
        <w:t>ановами освіти, що знаходяться на території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72726">
        <w:rPr>
          <w:rFonts w:ascii="Times New Roman" w:hAnsi="Times New Roman"/>
          <w:sz w:val="28"/>
          <w:szCs w:val="28"/>
          <w:lang w:val="uk-UA"/>
        </w:rPr>
        <w:t>.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872726" w:rsidRDefault="0059650C" w:rsidP="00BC6C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72726">
        <w:rPr>
          <w:rFonts w:ascii="Times New Roman" w:hAnsi="Times New Roman"/>
          <w:sz w:val="28"/>
          <w:szCs w:val="28"/>
          <w:lang w:val="uk-UA"/>
        </w:rPr>
        <w:t xml:space="preserve">Відповідно до проробленої роботи, враховуючи проблемні питання, які </w:t>
      </w:r>
    </w:p>
    <w:p w:rsidR="0059650C" w:rsidRPr="00872726" w:rsidRDefault="0059650C" w:rsidP="00BC6C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виникали в ході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Центру  здійснено експрес-SWOT-аналіз в результаті якого виявлено: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650C" w:rsidRPr="00932BFF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BFF">
        <w:rPr>
          <w:rFonts w:ascii="Times New Roman" w:hAnsi="Times New Roman"/>
          <w:b/>
          <w:sz w:val="28"/>
          <w:szCs w:val="28"/>
          <w:lang w:val="uk-UA"/>
        </w:rPr>
        <w:t>СИЛЬНІ СТОРОНИ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Постійна самоосвітня діяльність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Налагоджена співпраця із відділом освіти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міської ради, УДСЯО, ІППОЧО, ІМЗО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Інформаційний простір установи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Автономія установи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650C" w:rsidRPr="00932BFF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BFF">
        <w:rPr>
          <w:rFonts w:ascii="Times New Roman" w:hAnsi="Times New Roman"/>
          <w:b/>
          <w:sz w:val="28"/>
          <w:szCs w:val="28"/>
          <w:lang w:val="uk-UA"/>
        </w:rPr>
        <w:t>СЛАБКІ СТОРОНИ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Мала штатна чисельність фахівців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Недостатнє матеріально-технічне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абезпечення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Невизначеність механізмів надання певних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видів послуг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650C" w:rsidRPr="00932BFF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BFF">
        <w:rPr>
          <w:rFonts w:ascii="Times New Roman" w:hAnsi="Times New Roman"/>
          <w:b/>
          <w:sz w:val="28"/>
          <w:szCs w:val="28"/>
          <w:lang w:val="uk-UA"/>
        </w:rPr>
        <w:t>РИЗИКИ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Низька мотивація до співпраці з боку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педагогічних працівників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Відсутність мотивації у частини фахівців</w:t>
      </w:r>
    </w:p>
    <w:p w:rsidR="0059650C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650C" w:rsidRPr="00932BFF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BFF">
        <w:rPr>
          <w:rFonts w:ascii="Times New Roman" w:hAnsi="Times New Roman"/>
          <w:b/>
          <w:sz w:val="28"/>
          <w:szCs w:val="28"/>
          <w:lang w:val="uk-UA"/>
        </w:rPr>
        <w:t>МОЖЛИВОСТІ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Розширення території обслуговування 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шляхом укладання відповідних договорів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Надання платних освітніх послуг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>• Участь у проєктах, грантах, конкурсах</w:t>
      </w:r>
    </w:p>
    <w:p w:rsidR="0059650C" w:rsidRPr="00872726" w:rsidRDefault="0059650C" w:rsidP="0087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2726">
        <w:rPr>
          <w:rFonts w:ascii="Times New Roman" w:hAnsi="Times New Roman"/>
          <w:sz w:val="28"/>
          <w:szCs w:val="28"/>
          <w:lang w:val="uk-UA"/>
        </w:rPr>
        <w:t xml:space="preserve">• Формування нового «методичного» </w:t>
      </w:r>
    </w:p>
    <w:p w:rsidR="0059650C" w:rsidRPr="00932BFF" w:rsidRDefault="0059650C" w:rsidP="00932B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872726">
        <w:rPr>
          <w:rFonts w:ascii="Times New Roman" w:hAnsi="Times New Roman"/>
          <w:sz w:val="28"/>
          <w:szCs w:val="28"/>
          <w:lang w:val="uk-UA"/>
        </w:rPr>
        <w:t>ередовища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650C" w:rsidRDefault="0059650C" w:rsidP="00517E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</w:p>
    <w:p w:rsidR="0059650C" w:rsidRDefault="0059650C" w:rsidP="00517E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        У 2023 році 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перспектив</w:t>
      </w:r>
      <w:r>
        <w:rPr>
          <w:rFonts w:ascii="Times New Roman" w:hAnsi="Times New Roman"/>
          <w:sz w:val="28"/>
          <w:szCs w:val="28"/>
          <w:lang w:val="uk-UA" w:eastAsia="en-US"/>
        </w:rPr>
        <w:t>ними напрямками роботи визначено: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:rsidR="0059650C" w:rsidRPr="003B6D2E" w:rsidRDefault="0059650C" w:rsidP="00517E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:rsidR="0059650C" w:rsidRPr="001129AC" w:rsidRDefault="0059650C" w:rsidP="001129A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129AC">
        <w:rPr>
          <w:rFonts w:ascii="Times New Roman" w:hAnsi="Times New Roman"/>
          <w:sz w:val="28"/>
          <w:szCs w:val="28"/>
          <w:lang w:val="uk-UA" w:eastAsia="en-US"/>
        </w:rPr>
        <w:t>Удосконалення діагностичного напряму діяльності.</w:t>
      </w:r>
    </w:p>
    <w:p w:rsidR="0059650C" w:rsidRDefault="0059650C" w:rsidP="00DB77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2.Продовження роботи щодо н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алагодження тісного взаємозв’язку  та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ефективної взаємодії фахівців Центру          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59650C" w:rsidRDefault="0059650C" w:rsidP="00797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3.К</w:t>
      </w:r>
      <w:r w:rsidRPr="0021189C">
        <w:rPr>
          <w:rFonts w:ascii="Times New Roman" w:hAnsi="Times New Roman"/>
          <w:sz w:val="28"/>
          <w:szCs w:val="28"/>
          <w:lang w:val="uk-UA"/>
        </w:rPr>
        <w:t>оординація професійної діяльності працівників психологічної служби закладів освіти та психологічна підтримка педагогічних працівників</w:t>
      </w:r>
    </w:p>
    <w:p w:rsidR="0059650C" w:rsidRPr="003B6D2E" w:rsidRDefault="0059650C" w:rsidP="00797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4. Оновлення системи заходів методичного супроводу педагогів  навчання шляхом проведення  циклу очних та онлайн консультацій на різноманітну професійну тематику.</w:t>
      </w:r>
    </w:p>
    <w:p w:rsidR="0059650C" w:rsidRDefault="0059650C" w:rsidP="003B6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5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Популяризація діяльності  Центру через соціальні мережі,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організацію зустрічей із працівниками  освітніх установ, інформаційно-просвітницькі акції.</w:t>
      </w:r>
    </w:p>
    <w:p w:rsidR="0059650C" w:rsidRPr="003B6D2E" w:rsidRDefault="0059650C" w:rsidP="003B6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6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. Покращення умов </w:t>
      </w:r>
      <w:r>
        <w:rPr>
          <w:rFonts w:ascii="Times New Roman" w:hAnsi="Times New Roman"/>
          <w:sz w:val="28"/>
          <w:szCs w:val="28"/>
          <w:lang w:val="uk-UA" w:eastAsia="en-US"/>
        </w:rPr>
        <w:t>(розширення площі) в Ц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ентрі для успішної реалізації покладених на нього завдань.</w:t>
      </w:r>
    </w:p>
    <w:p w:rsidR="0059650C" w:rsidRPr="003B6D2E" w:rsidRDefault="0059650C" w:rsidP="003B6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7. 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>Проведення роботи на пошук позабюджетних альтернативних джерел фінансування ч</w:t>
      </w:r>
      <w:r>
        <w:rPr>
          <w:rFonts w:ascii="Times New Roman" w:hAnsi="Times New Roman"/>
          <w:sz w:val="28"/>
          <w:szCs w:val="28"/>
          <w:lang w:val="uk-UA" w:eastAsia="en-US"/>
        </w:rPr>
        <w:t>и участь в проектах</w:t>
      </w:r>
      <w:r w:rsidRPr="003B6D2E">
        <w:rPr>
          <w:rFonts w:ascii="Times New Roman" w:hAnsi="Times New Roman"/>
          <w:sz w:val="28"/>
          <w:szCs w:val="28"/>
          <w:lang w:val="uk-UA" w:eastAsia="en-US"/>
        </w:rPr>
        <w:t xml:space="preserve"> на розвиток установи. </w:t>
      </w:r>
    </w:p>
    <w:p w:rsidR="0059650C" w:rsidRPr="003B6D2E" w:rsidRDefault="0059650C" w:rsidP="003B6D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59650C" w:rsidRDefault="0059650C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</w:p>
    <w:p w:rsidR="0059650C" w:rsidRPr="008E4441" w:rsidRDefault="0059650C" w:rsidP="008E4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 xml:space="preserve">Директор комунальної установи </w:t>
      </w:r>
    </w:p>
    <w:p w:rsidR="0059650C" w:rsidRDefault="0059650C" w:rsidP="008E4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«Ц</w:t>
      </w: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>ентр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професійного розвитку </w:t>
      </w:r>
    </w:p>
    <w:p w:rsidR="0059650C" w:rsidRPr="008E4441" w:rsidRDefault="0059650C" w:rsidP="008E4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педагогічних працівників</w:t>
      </w: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 xml:space="preserve">» </w:t>
      </w:r>
    </w:p>
    <w:p w:rsidR="0059650C" w:rsidRPr="008E4441" w:rsidRDefault="0059650C" w:rsidP="008E4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 xml:space="preserve">Хотинської міської ради               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Pr="008E4441">
        <w:rPr>
          <w:rFonts w:ascii="Times New Roman" w:hAnsi="Times New Roman"/>
          <w:b/>
          <w:sz w:val="28"/>
          <w:szCs w:val="28"/>
          <w:lang w:val="uk-UA" w:eastAsia="uk-UA"/>
        </w:rPr>
        <w:t>Р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имма ЯКУБА</w:t>
      </w:r>
      <w:r w:rsidRPr="008E4441">
        <w:rPr>
          <w:rFonts w:ascii="Times New Roman" w:hAnsi="Times New Roman"/>
          <w:sz w:val="24"/>
          <w:szCs w:val="24"/>
          <w:lang w:val="uk-UA" w:eastAsia="uk-UA" w:bidi="hi-IN"/>
        </w:rPr>
        <w:t xml:space="preserve">              </w:t>
      </w:r>
      <w:r w:rsidRPr="008E4441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</w:t>
      </w:r>
      <w:r w:rsidRPr="008E4441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59650C" w:rsidRDefault="0059650C" w:rsidP="00AB4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</w:p>
    <w:p w:rsidR="0059650C" w:rsidRPr="00AB41D7" w:rsidRDefault="0059650C">
      <w:pPr>
        <w:rPr>
          <w:lang w:val="uk-UA"/>
        </w:rPr>
      </w:pPr>
    </w:p>
    <w:sectPr w:rsidR="0059650C" w:rsidRPr="00AB41D7" w:rsidSect="00046FAE">
      <w:footerReference w:type="defaul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0C" w:rsidRDefault="0059650C" w:rsidP="00723A0F">
      <w:pPr>
        <w:spacing w:after="0" w:line="240" w:lineRule="auto"/>
      </w:pPr>
      <w:r>
        <w:separator/>
      </w:r>
    </w:p>
  </w:endnote>
  <w:endnote w:type="continuationSeparator" w:id="0">
    <w:p w:rsidR="0059650C" w:rsidRDefault="0059650C" w:rsidP="0072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i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50C" w:rsidRDefault="0059650C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9650C" w:rsidRDefault="005965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0C" w:rsidRDefault="0059650C" w:rsidP="00723A0F">
      <w:pPr>
        <w:spacing w:after="0" w:line="240" w:lineRule="auto"/>
      </w:pPr>
      <w:r>
        <w:separator/>
      </w:r>
    </w:p>
  </w:footnote>
  <w:footnote w:type="continuationSeparator" w:id="0">
    <w:p w:rsidR="0059650C" w:rsidRDefault="0059650C" w:rsidP="0072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E8F"/>
    <w:multiLevelType w:val="hybridMultilevel"/>
    <w:tmpl w:val="B9E624FC"/>
    <w:lvl w:ilvl="0" w:tplc="8D2C44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6762B2F"/>
    <w:multiLevelType w:val="multilevel"/>
    <w:tmpl w:val="E7C4F154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9B376AE"/>
    <w:multiLevelType w:val="hybridMultilevel"/>
    <w:tmpl w:val="DDB2787E"/>
    <w:lvl w:ilvl="0" w:tplc="B50C3872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1227C6D"/>
    <w:multiLevelType w:val="multilevel"/>
    <w:tmpl w:val="48323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DFB"/>
    <w:rsid w:val="00021100"/>
    <w:rsid w:val="00045C9C"/>
    <w:rsid w:val="00046D76"/>
    <w:rsid w:val="00046FAE"/>
    <w:rsid w:val="000749FC"/>
    <w:rsid w:val="00087F94"/>
    <w:rsid w:val="000A44E3"/>
    <w:rsid w:val="000B0E5C"/>
    <w:rsid w:val="000C01FE"/>
    <w:rsid w:val="000C2C3F"/>
    <w:rsid w:val="000D25C4"/>
    <w:rsid w:val="000E1993"/>
    <w:rsid w:val="000E352C"/>
    <w:rsid w:val="000E4073"/>
    <w:rsid w:val="000E49EC"/>
    <w:rsid w:val="001127AB"/>
    <w:rsid w:val="001129AC"/>
    <w:rsid w:val="00121821"/>
    <w:rsid w:val="001A20A1"/>
    <w:rsid w:val="001A521F"/>
    <w:rsid w:val="001A751F"/>
    <w:rsid w:val="001C5E5E"/>
    <w:rsid w:val="00200CF0"/>
    <w:rsid w:val="00207061"/>
    <w:rsid w:val="0021189C"/>
    <w:rsid w:val="00254EC9"/>
    <w:rsid w:val="00256D1A"/>
    <w:rsid w:val="002E5E19"/>
    <w:rsid w:val="002F2508"/>
    <w:rsid w:val="003025D0"/>
    <w:rsid w:val="00317A33"/>
    <w:rsid w:val="0033112B"/>
    <w:rsid w:val="003453B9"/>
    <w:rsid w:val="003550F6"/>
    <w:rsid w:val="00382328"/>
    <w:rsid w:val="003942BD"/>
    <w:rsid w:val="003B6D2E"/>
    <w:rsid w:val="003E1B2B"/>
    <w:rsid w:val="00416705"/>
    <w:rsid w:val="004374E3"/>
    <w:rsid w:val="00450E67"/>
    <w:rsid w:val="0045430E"/>
    <w:rsid w:val="0048414C"/>
    <w:rsid w:val="004C318C"/>
    <w:rsid w:val="004E3610"/>
    <w:rsid w:val="004E506A"/>
    <w:rsid w:val="004F3EF5"/>
    <w:rsid w:val="005067AD"/>
    <w:rsid w:val="00514382"/>
    <w:rsid w:val="00517E59"/>
    <w:rsid w:val="00521485"/>
    <w:rsid w:val="00540868"/>
    <w:rsid w:val="00554C4A"/>
    <w:rsid w:val="00562103"/>
    <w:rsid w:val="005771F1"/>
    <w:rsid w:val="0059650C"/>
    <w:rsid w:val="005E4B6C"/>
    <w:rsid w:val="005E7895"/>
    <w:rsid w:val="005F368C"/>
    <w:rsid w:val="00616554"/>
    <w:rsid w:val="006444B6"/>
    <w:rsid w:val="00647B90"/>
    <w:rsid w:val="006512A9"/>
    <w:rsid w:val="006A3DE0"/>
    <w:rsid w:val="006C2B8D"/>
    <w:rsid w:val="006C7F02"/>
    <w:rsid w:val="00723A0F"/>
    <w:rsid w:val="00741F63"/>
    <w:rsid w:val="007917AC"/>
    <w:rsid w:val="007917E4"/>
    <w:rsid w:val="007974CB"/>
    <w:rsid w:val="007C13B4"/>
    <w:rsid w:val="00810C10"/>
    <w:rsid w:val="0081395B"/>
    <w:rsid w:val="0082261E"/>
    <w:rsid w:val="00836F8B"/>
    <w:rsid w:val="00870DFB"/>
    <w:rsid w:val="00872726"/>
    <w:rsid w:val="008730E0"/>
    <w:rsid w:val="00894724"/>
    <w:rsid w:val="008A5BD8"/>
    <w:rsid w:val="008E4441"/>
    <w:rsid w:val="00900605"/>
    <w:rsid w:val="00932BFF"/>
    <w:rsid w:val="00933E04"/>
    <w:rsid w:val="00950474"/>
    <w:rsid w:val="00953523"/>
    <w:rsid w:val="00956548"/>
    <w:rsid w:val="0097313D"/>
    <w:rsid w:val="00981C22"/>
    <w:rsid w:val="00996F94"/>
    <w:rsid w:val="009B275D"/>
    <w:rsid w:val="009B339B"/>
    <w:rsid w:val="009D6046"/>
    <w:rsid w:val="009F5FCB"/>
    <w:rsid w:val="00A12C23"/>
    <w:rsid w:val="00A159AD"/>
    <w:rsid w:val="00A431CA"/>
    <w:rsid w:val="00A6106E"/>
    <w:rsid w:val="00A95F19"/>
    <w:rsid w:val="00AB4001"/>
    <w:rsid w:val="00AB41D7"/>
    <w:rsid w:val="00AC2965"/>
    <w:rsid w:val="00AE468D"/>
    <w:rsid w:val="00B42603"/>
    <w:rsid w:val="00B445AC"/>
    <w:rsid w:val="00B46F35"/>
    <w:rsid w:val="00B61232"/>
    <w:rsid w:val="00B66D23"/>
    <w:rsid w:val="00B67FCD"/>
    <w:rsid w:val="00B91C83"/>
    <w:rsid w:val="00BC6CB8"/>
    <w:rsid w:val="00BD0968"/>
    <w:rsid w:val="00BD3A28"/>
    <w:rsid w:val="00BF576D"/>
    <w:rsid w:val="00C22F18"/>
    <w:rsid w:val="00C80811"/>
    <w:rsid w:val="00C9078F"/>
    <w:rsid w:val="00CB644D"/>
    <w:rsid w:val="00CD71AC"/>
    <w:rsid w:val="00D331F9"/>
    <w:rsid w:val="00D614ED"/>
    <w:rsid w:val="00DA0F23"/>
    <w:rsid w:val="00DB33AD"/>
    <w:rsid w:val="00DB773C"/>
    <w:rsid w:val="00DE4011"/>
    <w:rsid w:val="00E05B87"/>
    <w:rsid w:val="00E12390"/>
    <w:rsid w:val="00E366BC"/>
    <w:rsid w:val="00E60475"/>
    <w:rsid w:val="00E6118F"/>
    <w:rsid w:val="00E659A5"/>
    <w:rsid w:val="00E8736E"/>
    <w:rsid w:val="00E95AA1"/>
    <w:rsid w:val="00E9759B"/>
    <w:rsid w:val="00EA52DE"/>
    <w:rsid w:val="00EC6EFE"/>
    <w:rsid w:val="00EE112B"/>
    <w:rsid w:val="00F21C27"/>
    <w:rsid w:val="00F52CD0"/>
    <w:rsid w:val="00F61400"/>
    <w:rsid w:val="00F8479E"/>
    <w:rsid w:val="00F93972"/>
    <w:rsid w:val="00F941F6"/>
    <w:rsid w:val="00FB7AD8"/>
    <w:rsid w:val="00FC35CB"/>
    <w:rsid w:val="00FD2639"/>
    <w:rsid w:val="00FE0319"/>
    <w:rsid w:val="00FE7561"/>
    <w:rsid w:val="00FF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D7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AB41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rsid w:val="00723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3A0F"/>
    <w:rPr>
      <w:rFonts w:eastAsia="Times New Roman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23A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3A0F"/>
    <w:rPr>
      <w:rFonts w:eastAsia="Times New Roman" w:cs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3B6D2E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1129AC"/>
    <w:rPr>
      <w:rFonts w:ascii="Times New Roman" w:eastAsia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21C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_hmr2021@ukr.net" TargetMode="External"/><Relationship Id="rId13" Type="http://schemas.openxmlformats.org/officeDocument/2006/relationships/hyperlink" Target="https://cutt.ly/XJbr0s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ma.edu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kma.edu.u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kma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kma.edu.ua/" TargetMode="External"/><Relationship Id="rId14" Type="http://schemas.openxmlformats.org/officeDocument/2006/relationships/hyperlink" Target="https://cutt.ly/XJbr0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9958</Words>
  <Characters>5677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Oksana</cp:lastModifiedBy>
  <cp:revision>2</cp:revision>
  <cp:lastPrinted>2023-03-27T07:50:00Z</cp:lastPrinted>
  <dcterms:created xsi:type="dcterms:W3CDTF">2023-07-21T11:45:00Z</dcterms:created>
  <dcterms:modified xsi:type="dcterms:W3CDTF">2023-07-21T11:45:00Z</dcterms:modified>
</cp:coreProperties>
</file>