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3B4" w:rsidRPr="000603E4" w:rsidRDefault="002F43B4" w:rsidP="00D1680A">
      <w:pPr>
        <w:widowControl w:val="0"/>
        <w:tabs>
          <w:tab w:val="left" w:pos="567"/>
        </w:tabs>
        <w:jc w:val="right"/>
        <w:rPr>
          <w:szCs w:val="28"/>
        </w:rPr>
      </w:pPr>
      <w:r w:rsidRPr="000603E4">
        <w:rPr>
          <w:szCs w:val="28"/>
        </w:rPr>
        <w:t>Додаток</w:t>
      </w:r>
    </w:p>
    <w:p w:rsidR="002F43B4" w:rsidRPr="000603E4" w:rsidRDefault="002F43B4" w:rsidP="00D1680A">
      <w:pPr>
        <w:widowControl w:val="0"/>
        <w:tabs>
          <w:tab w:val="left" w:pos="567"/>
        </w:tabs>
        <w:jc w:val="right"/>
        <w:rPr>
          <w:szCs w:val="28"/>
        </w:rPr>
      </w:pPr>
      <w:r w:rsidRPr="000603E4">
        <w:rPr>
          <w:szCs w:val="28"/>
        </w:rPr>
        <w:t xml:space="preserve">до рішення </w:t>
      </w:r>
      <w:r>
        <w:rPr>
          <w:szCs w:val="28"/>
        </w:rPr>
        <w:t>29</w:t>
      </w:r>
      <w:r w:rsidRPr="000603E4">
        <w:rPr>
          <w:szCs w:val="28"/>
        </w:rPr>
        <w:t xml:space="preserve"> сесії VIII скликання </w:t>
      </w:r>
    </w:p>
    <w:p w:rsidR="002F43B4" w:rsidRPr="000603E4" w:rsidRDefault="002F43B4" w:rsidP="00D1680A">
      <w:pPr>
        <w:widowControl w:val="0"/>
        <w:tabs>
          <w:tab w:val="left" w:pos="567"/>
        </w:tabs>
        <w:jc w:val="right"/>
        <w:rPr>
          <w:szCs w:val="28"/>
        </w:rPr>
      </w:pPr>
      <w:r w:rsidRPr="000603E4">
        <w:rPr>
          <w:szCs w:val="28"/>
        </w:rPr>
        <w:t>Хотинської міської ради</w:t>
      </w:r>
    </w:p>
    <w:p w:rsidR="002F43B4" w:rsidRPr="000603E4" w:rsidRDefault="002F43B4" w:rsidP="00D1680A">
      <w:pPr>
        <w:widowControl w:val="0"/>
        <w:tabs>
          <w:tab w:val="left" w:pos="567"/>
        </w:tabs>
        <w:jc w:val="right"/>
        <w:rPr>
          <w:szCs w:val="28"/>
        </w:rPr>
      </w:pPr>
      <w:r w:rsidRPr="000603E4">
        <w:rPr>
          <w:szCs w:val="28"/>
        </w:rPr>
        <w:t xml:space="preserve">від </w:t>
      </w:r>
      <w:r>
        <w:rPr>
          <w:szCs w:val="28"/>
        </w:rPr>
        <w:t>15.08.</w:t>
      </w:r>
      <w:r w:rsidRPr="000603E4">
        <w:rPr>
          <w:szCs w:val="28"/>
        </w:rPr>
        <w:t>2023 р. №</w:t>
      </w:r>
      <w:r>
        <w:rPr>
          <w:szCs w:val="28"/>
        </w:rPr>
        <w:t>529/29/23</w:t>
      </w:r>
    </w:p>
    <w:p w:rsidR="002F43B4" w:rsidRDefault="002F43B4" w:rsidP="00D1680A">
      <w:pPr>
        <w:widowControl w:val="0"/>
        <w:tabs>
          <w:tab w:val="left" w:pos="567"/>
        </w:tabs>
        <w:jc w:val="right"/>
        <w:rPr>
          <w:b/>
          <w:sz w:val="28"/>
          <w:szCs w:val="28"/>
        </w:rPr>
      </w:pPr>
    </w:p>
    <w:p w:rsidR="002F43B4" w:rsidRPr="002B1477" w:rsidRDefault="002F43B4" w:rsidP="00CB77AC">
      <w:pPr>
        <w:widowControl w:val="0"/>
        <w:tabs>
          <w:tab w:val="left" w:pos="567"/>
        </w:tabs>
        <w:jc w:val="center"/>
        <w:rPr>
          <w:b/>
          <w:sz w:val="28"/>
          <w:szCs w:val="28"/>
        </w:rPr>
      </w:pPr>
      <w:r w:rsidRPr="002B1477">
        <w:rPr>
          <w:b/>
          <w:sz w:val="28"/>
          <w:szCs w:val="28"/>
        </w:rPr>
        <w:t>ДОГОВІР</w:t>
      </w:r>
    </w:p>
    <w:p w:rsidR="002F43B4" w:rsidRPr="002B1477" w:rsidRDefault="002F43B4" w:rsidP="00CB77AC">
      <w:pPr>
        <w:widowControl w:val="0"/>
        <w:tabs>
          <w:tab w:val="left" w:pos="567"/>
        </w:tabs>
        <w:jc w:val="center"/>
        <w:rPr>
          <w:b/>
          <w:sz w:val="28"/>
          <w:szCs w:val="28"/>
        </w:rPr>
      </w:pPr>
      <w:r w:rsidRPr="002B1477">
        <w:rPr>
          <w:b/>
          <w:sz w:val="28"/>
          <w:szCs w:val="28"/>
        </w:rPr>
        <w:t>про створення та функціонування індустріального парку «Хотин Invest»</w:t>
      </w:r>
    </w:p>
    <w:p w:rsidR="002F43B4" w:rsidRPr="002B1477" w:rsidRDefault="002F43B4" w:rsidP="00CB77AC">
      <w:pPr>
        <w:widowControl w:val="0"/>
        <w:tabs>
          <w:tab w:val="left" w:pos="567"/>
        </w:tabs>
        <w:jc w:val="both"/>
        <w:rPr>
          <w:sz w:val="28"/>
          <w:szCs w:val="28"/>
        </w:rPr>
      </w:pPr>
    </w:p>
    <w:p w:rsidR="002F43B4" w:rsidRPr="002B1477" w:rsidRDefault="002F43B4" w:rsidP="00CB77AC">
      <w:pPr>
        <w:widowControl w:val="0"/>
        <w:tabs>
          <w:tab w:val="left" w:pos="567"/>
        </w:tabs>
        <w:jc w:val="both"/>
        <w:rPr>
          <w:sz w:val="28"/>
          <w:szCs w:val="28"/>
        </w:rPr>
      </w:pPr>
      <w:r w:rsidRPr="002B1477">
        <w:rPr>
          <w:sz w:val="28"/>
          <w:szCs w:val="28"/>
        </w:rPr>
        <w:t>м. Хотин</w:t>
      </w:r>
      <w:r w:rsidRPr="002B1477">
        <w:rPr>
          <w:sz w:val="28"/>
          <w:szCs w:val="28"/>
        </w:rPr>
        <w:tab/>
      </w:r>
      <w:r w:rsidRPr="002B1477">
        <w:rPr>
          <w:sz w:val="28"/>
          <w:szCs w:val="28"/>
        </w:rPr>
        <w:tab/>
      </w:r>
      <w:r w:rsidRPr="002B1477">
        <w:rPr>
          <w:sz w:val="28"/>
          <w:szCs w:val="28"/>
        </w:rPr>
        <w:tab/>
      </w:r>
      <w:r w:rsidRPr="002B1477">
        <w:rPr>
          <w:sz w:val="28"/>
          <w:szCs w:val="28"/>
        </w:rPr>
        <w:tab/>
      </w:r>
      <w:r w:rsidRPr="002B1477">
        <w:rPr>
          <w:sz w:val="28"/>
          <w:szCs w:val="28"/>
        </w:rPr>
        <w:tab/>
        <w:t xml:space="preserve">    </w:t>
      </w:r>
      <w:r w:rsidRPr="002B1477">
        <w:rPr>
          <w:sz w:val="28"/>
          <w:szCs w:val="28"/>
        </w:rPr>
        <w:tab/>
      </w:r>
      <w:r w:rsidRPr="002B1477">
        <w:rPr>
          <w:sz w:val="28"/>
          <w:szCs w:val="28"/>
        </w:rPr>
        <w:tab/>
        <w:t>____ ___________  2023 року</w:t>
      </w:r>
      <w:r w:rsidRPr="002B1477">
        <w:rPr>
          <w:sz w:val="28"/>
          <w:szCs w:val="28"/>
        </w:rPr>
        <w:tab/>
      </w:r>
    </w:p>
    <w:p w:rsidR="002F43B4" w:rsidRPr="002B1477" w:rsidRDefault="002F43B4" w:rsidP="00CB77AC">
      <w:pPr>
        <w:widowControl w:val="0"/>
        <w:tabs>
          <w:tab w:val="left" w:pos="567"/>
        </w:tabs>
        <w:jc w:val="both"/>
        <w:rPr>
          <w:sz w:val="28"/>
          <w:szCs w:val="28"/>
        </w:rPr>
      </w:pPr>
    </w:p>
    <w:p w:rsidR="002F43B4" w:rsidRPr="002B1477" w:rsidRDefault="002F43B4" w:rsidP="00CB77AC">
      <w:pPr>
        <w:widowControl w:val="0"/>
        <w:tabs>
          <w:tab w:val="left" w:pos="567"/>
        </w:tabs>
        <w:jc w:val="both"/>
        <w:rPr>
          <w:sz w:val="28"/>
          <w:szCs w:val="28"/>
        </w:rPr>
      </w:pPr>
      <w:r w:rsidRPr="002B1477">
        <w:rPr>
          <w:sz w:val="28"/>
          <w:szCs w:val="28"/>
        </w:rPr>
        <w:tab/>
      </w:r>
      <w:r w:rsidRPr="002B1477">
        <w:rPr>
          <w:b/>
          <w:sz w:val="28"/>
          <w:szCs w:val="28"/>
        </w:rPr>
        <w:t>Хотинська міська рада</w:t>
      </w:r>
      <w:r w:rsidRPr="002B1477">
        <w:rPr>
          <w:sz w:val="28"/>
          <w:szCs w:val="28"/>
        </w:rPr>
        <w:t xml:space="preserve"> відповідно до пункту 4 статті 1 Закону України «Про індустріальні парки» (далі – ініціатор) в особі Хотинського міського голови Дранчука Андрія Дмитровича, який діє на підставі Закону України «Про місцеве самоврядування в Україні» з однієї сторони, і </w:t>
      </w:r>
      <w:r w:rsidRPr="002B1477">
        <w:rPr>
          <w:b/>
          <w:sz w:val="28"/>
          <w:szCs w:val="28"/>
        </w:rPr>
        <w:t>комунальна установа «Агенція розвитку міста» Хотинської міської ради</w:t>
      </w:r>
      <w:r w:rsidRPr="002B1477">
        <w:rPr>
          <w:sz w:val="28"/>
          <w:szCs w:val="28"/>
        </w:rPr>
        <w:t xml:space="preserve"> (далі – керуюча компанія) в особі директора Гуменюка Юрія Віталійовича, що діє на підставі Статуту з іншої сторони, на основі рішення про створення індустріального парку уклали цей договір про нижченаведене:</w:t>
      </w:r>
    </w:p>
    <w:p w:rsidR="002F43B4" w:rsidRPr="002B1477" w:rsidRDefault="002F43B4" w:rsidP="00CB77AC">
      <w:pPr>
        <w:widowControl w:val="0"/>
        <w:tabs>
          <w:tab w:val="left" w:pos="567"/>
        </w:tabs>
        <w:jc w:val="both"/>
        <w:rPr>
          <w:sz w:val="28"/>
          <w:szCs w:val="28"/>
        </w:rPr>
      </w:pPr>
    </w:p>
    <w:p w:rsidR="002F43B4" w:rsidRPr="002B1477" w:rsidRDefault="002F43B4" w:rsidP="00CB77AC">
      <w:pPr>
        <w:widowControl w:val="0"/>
        <w:tabs>
          <w:tab w:val="left" w:pos="567"/>
        </w:tabs>
        <w:jc w:val="center"/>
        <w:rPr>
          <w:sz w:val="28"/>
          <w:szCs w:val="28"/>
        </w:rPr>
      </w:pPr>
      <w:r w:rsidRPr="002B1477">
        <w:rPr>
          <w:sz w:val="28"/>
          <w:szCs w:val="28"/>
        </w:rPr>
        <w:t>І. Предмет договору</w:t>
      </w:r>
    </w:p>
    <w:p w:rsidR="002F43B4" w:rsidRPr="002B1477" w:rsidRDefault="002F43B4" w:rsidP="00CB77AC">
      <w:pPr>
        <w:widowControl w:val="0"/>
        <w:jc w:val="both"/>
        <w:rPr>
          <w:sz w:val="28"/>
          <w:szCs w:val="28"/>
        </w:rPr>
      </w:pPr>
    </w:p>
    <w:p w:rsidR="002F43B4" w:rsidRPr="002B1477" w:rsidRDefault="002F43B4" w:rsidP="00CB77AC">
      <w:pPr>
        <w:ind w:firstLine="720"/>
        <w:jc w:val="both"/>
        <w:rPr>
          <w:sz w:val="28"/>
          <w:szCs w:val="28"/>
        </w:rPr>
      </w:pPr>
      <w:r w:rsidRPr="002B1477">
        <w:rPr>
          <w:sz w:val="28"/>
          <w:szCs w:val="28"/>
        </w:rPr>
        <w:t>1.1. Керуюча компанія відповідно до умов цього договору, бізнес-плану та концепції індустріального парку зобов’язується виконувати комплекс робіт і послуг з підготовки земельних ділянок, а також проектування, будівництва, реконструкції, ремонту та облаштування об’єктів інженерно-транспортної інфраструктури чи інших об’єктів з метою створення належних умов для здійснення учасниками господарської діяльності та забезпечувати функціонування індустріального парку, а ініціатор зобов’язується здійснювати комплекс заходів, необхідних для виконання керуючою компанією своїх обов’язків за цим договором.</w:t>
      </w:r>
    </w:p>
    <w:p w:rsidR="002F43B4" w:rsidRPr="002B1477" w:rsidRDefault="002F43B4" w:rsidP="00CB77AC">
      <w:pPr>
        <w:ind w:firstLine="720"/>
        <w:jc w:val="both"/>
        <w:rPr>
          <w:sz w:val="28"/>
          <w:szCs w:val="28"/>
        </w:rPr>
      </w:pPr>
      <w:r w:rsidRPr="002B1477">
        <w:rPr>
          <w:sz w:val="28"/>
          <w:szCs w:val="28"/>
        </w:rPr>
        <w:t xml:space="preserve">1.2. За цим договором створюється та забезпечується функціонування індустріального парку </w:t>
      </w:r>
      <w:r>
        <w:rPr>
          <w:sz w:val="28"/>
          <w:szCs w:val="28"/>
        </w:rPr>
        <w:t>«</w:t>
      </w:r>
      <w:r w:rsidRPr="002B1477">
        <w:rPr>
          <w:sz w:val="28"/>
          <w:szCs w:val="28"/>
        </w:rPr>
        <w:t>Хотин Invest</w:t>
      </w:r>
      <w:r>
        <w:rPr>
          <w:sz w:val="28"/>
          <w:szCs w:val="28"/>
        </w:rPr>
        <w:t>»,</w:t>
      </w:r>
      <w:r w:rsidRPr="002B1477">
        <w:rPr>
          <w:sz w:val="28"/>
          <w:szCs w:val="28"/>
        </w:rPr>
        <w:t xml:space="preserve"> розташованого на земельних ділянках загальною площею </w:t>
      </w:r>
      <w:smartTag w:uri="urn:schemas-microsoft-com:office:smarttags" w:element="metricconverter">
        <w:smartTagPr>
          <w:attr w:name="ProductID" w:val="13,7244 га"/>
        </w:smartTagPr>
        <w:r w:rsidRPr="002B1477">
          <w:rPr>
            <w:sz w:val="28"/>
            <w:szCs w:val="28"/>
          </w:rPr>
          <w:t>13,7244 га</w:t>
        </w:r>
      </w:smartTag>
      <w:r w:rsidRPr="002B1477">
        <w:rPr>
          <w:sz w:val="28"/>
          <w:szCs w:val="28"/>
        </w:rPr>
        <w:t>.</w:t>
      </w:r>
    </w:p>
    <w:p w:rsidR="002F43B4" w:rsidRPr="002B1477" w:rsidRDefault="002F43B4" w:rsidP="00CB77AC">
      <w:pPr>
        <w:ind w:firstLine="720"/>
        <w:jc w:val="both"/>
        <w:rPr>
          <w:sz w:val="28"/>
          <w:szCs w:val="28"/>
        </w:rPr>
      </w:pPr>
      <w:r w:rsidRPr="002B1477">
        <w:rPr>
          <w:sz w:val="28"/>
          <w:szCs w:val="28"/>
        </w:rPr>
        <w:t xml:space="preserve">1.3. Земельні ділянки площею </w:t>
      </w:r>
      <w:smartTag w:uri="urn:schemas-microsoft-com:office:smarttags" w:element="metricconverter">
        <w:smartTagPr>
          <w:attr w:name="ProductID" w:val="13,7244 га"/>
        </w:smartTagPr>
        <w:r w:rsidRPr="002B1477">
          <w:rPr>
            <w:sz w:val="28"/>
            <w:szCs w:val="28"/>
          </w:rPr>
          <w:t>13,7244 га</w:t>
        </w:r>
      </w:smartTag>
      <w:r w:rsidRPr="002B1477">
        <w:rPr>
          <w:sz w:val="28"/>
          <w:szCs w:val="28"/>
        </w:rPr>
        <w:t xml:space="preserve"> розташовані в місті Хотин Чернівецької області, кадастровий номер 7325010100:01:016:0078 з викопіюванням з кадастрової карти (плану) щодо місця їх розташування.</w:t>
      </w:r>
    </w:p>
    <w:p w:rsidR="002F43B4" w:rsidRPr="002B1477" w:rsidRDefault="002F43B4" w:rsidP="00CB77AC">
      <w:pPr>
        <w:ind w:firstLine="720"/>
        <w:jc w:val="both"/>
        <w:rPr>
          <w:sz w:val="28"/>
          <w:szCs w:val="28"/>
        </w:rPr>
      </w:pPr>
      <w:r w:rsidRPr="002B1477">
        <w:rPr>
          <w:sz w:val="28"/>
          <w:szCs w:val="28"/>
        </w:rPr>
        <w:t>1.4. Термін, на який створюється індустріальний парк – 30 років.</w:t>
      </w:r>
    </w:p>
    <w:p w:rsidR="002F43B4" w:rsidRPr="002B1477" w:rsidRDefault="002F43B4" w:rsidP="00CB77AC">
      <w:pPr>
        <w:ind w:firstLine="720"/>
        <w:jc w:val="both"/>
        <w:rPr>
          <w:sz w:val="28"/>
          <w:szCs w:val="28"/>
        </w:rPr>
      </w:pPr>
    </w:p>
    <w:p w:rsidR="002F43B4" w:rsidRPr="00945AD5" w:rsidRDefault="002F43B4" w:rsidP="00CB77AC">
      <w:pPr>
        <w:ind w:firstLine="720"/>
        <w:jc w:val="center"/>
        <w:rPr>
          <w:sz w:val="28"/>
          <w:szCs w:val="28"/>
        </w:rPr>
      </w:pPr>
      <w:r w:rsidRPr="00945AD5">
        <w:rPr>
          <w:sz w:val="28"/>
          <w:szCs w:val="28"/>
        </w:rPr>
        <w:t>ІІ. Порядок виконання договору</w:t>
      </w:r>
    </w:p>
    <w:p w:rsidR="002F43B4" w:rsidRPr="00945AD5" w:rsidRDefault="002F43B4" w:rsidP="00CB77AC">
      <w:pPr>
        <w:jc w:val="both"/>
        <w:rPr>
          <w:sz w:val="28"/>
          <w:szCs w:val="28"/>
        </w:rPr>
      </w:pPr>
    </w:p>
    <w:p w:rsidR="002F43B4" w:rsidRPr="00945AD5" w:rsidRDefault="002F43B4" w:rsidP="00CB77AC">
      <w:pPr>
        <w:ind w:firstLine="708"/>
        <w:jc w:val="both"/>
        <w:rPr>
          <w:sz w:val="28"/>
          <w:szCs w:val="28"/>
        </w:rPr>
      </w:pPr>
      <w:r w:rsidRPr="00945AD5">
        <w:rPr>
          <w:sz w:val="28"/>
          <w:szCs w:val="28"/>
        </w:rPr>
        <w:t>2.1.  Облаштування індустріального парку</w:t>
      </w:r>
      <w:r>
        <w:rPr>
          <w:sz w:val="28"/>
          <w:szCs w:val="28"/>
        </w:rPr>
        <w:t xml:space="preserve"> </w:t>
      </w:r>
      <w:r w:rsidRPr="00945AD5">
        <w:rPr>
          <w:sz w:val="28"/>
          <w:szCs w:val="28"/>
        </w:rPr>
        <w:t>«Хотин Invest».</w:t>
      </w:r>
    </w:p>
    <w:p w:rsidR="002F43B4" w:rsidRPr="00945AD5" w:rsidRDefault="002F43B4" w:rsidP="00CB77AC">
      <w:pPr>
        <w:ind w:firstLine="708"/>
        <w:jc w:val="both"/>
        <w:rPr>
          <w:sz w:val="28"/>
          <w:szCs w:val="28"/>
        </w:rPr>
      </w:pPr>
      <w:r w:rsidRPr="00945AD5">
        <w:rPr>
          <w:sz w:val="28"/>
          <w:szCs w:val="28"/>
        </w:rPr>
        <w:t>2.1.1. Порядок облаштування індустріального парку</w:t>
      </w:r>
      <w:r>
        <w:rPr>
          <w:sz w:val="28"/>
          <w:szCs w:val="28"/>
        </w:rPr>
        <w:t xml:space="preserve"> </w:t>
      </w:r>
      <w:r w:rsidRPr="00945AD5">
        <w:rPr>
          <w:sz w:val="28"/>
          <w:szCs w:val="28"/>
        </w:rPr>
        <w:t>«Хотин Invest».</w:t>
      </w:r>
    </w:p>
    <w:p w:rsidR="002F43B4" w:rsidRPr="00945AD5" w:rsidRDefault="002F43B4" w:rsidP="00CB77AC">
      <w:pPr>
        <w:ind w:firstLine="708"/>
        <w:jc w:val="both"/>
        <w:rPr>
          <w:sz w:val="28"/>
          <w:szCs w:val="28"/>
        </w:rPr>
      </w:pPr>
      <w:r w:rsidRPr="00945AD5">
        <w:rPr>
          <w:sz w:val="28"/>
          <w:szCs w:val="28"/>
        </w:rPr>
        <w:t>Облаштування і розвиток індустріального парку «Хотин Invest» здійснюється згідно концепції та бізнес-плану індустріального парку, що є невід’ємною частиною цього договору.</w:t>
      </w:r>
    </w:p>
    <w:p w:rsidR="002F43B4" w:rsidRDefault="002F43B4" w:rsidP="00CB77AC">
      <w:pPr>
        <w:ind w:firstLine="708"/>
        <w:jc w:val="both"/>
        <w:rPr>
          <w:sz w:val="28"/>
          <w:szCs w:val="28"/>
        </w:rPr>
      </w:pPr>
      <w:r w:rsidRPr="00945AD5">
        <w:rPr>
          <w:sz w:val="28"/>
          <w:szCs w:val="28"/>
        </w:rPr>
        <w:t>У межах індустріального парку планується створення єдиної території з облаштованою інфраструктурою для розміщення нових, об'єктів промисловості, інноваційної сфери, логістики і супутніх послуг, спрямованих на забезпечення економічного зростання, створення сприятливих умов для залучення інвестицій в економіку громади, підвищення конкурентоспроможності регіону, збільшення надходжень до міського та державного бюджету України, а також активізації інвестиційної діяльності як в місті, так і в регіоні.</w:t>
      </w:r>
    </w:p>
    <w:p w:rsidR="002F43B4" w:rsidRPr="008D7121" w:rsidRDefault="002F43B4" w:rsidP="00CB77AC">
      <w:pPr>
        <w:ind w:firstLine="708"/>
        <w:jc w:val="both"/>
        <w:rPr>
          <w:sz w:val="28"/>
          <w:szCs w:val="28"/>
        </w:rPr>
      </w:pPr>
      <w:r w:rsidRPr="008D7121">
        <w:rPr>
          <w:sz w:val="28"/>
          <w:szCs w:val="28"/>
        </w:rPr>
        <w:t>Пріоритетні галузі:</w:t>
      </w:r>
    </w:p>
    <w:p w:rsidR="002F43B4" w:rsidRPr="008D7121" w:rsidRDefault="002F43B4" w:rsidP="00CB77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7121">
        <w:rPr>
          <w:sz w:val="28"/>
          <w:szCs w:val="28"/>
        </w:rPr>
        <w:t>переробна промисловість (первинна та вторинна переробка сільськогосподарської сировини, виробництво харчових продуктів);</w:t>
      </w:r>
    </w:p>
    <w:p w:rsidR="002F43B4" w:rsidRPr="008D7121" w:rsidRDefault="002F43B4" w:rsidP="00CB77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7121">
        <w:rPr>
          <w:sz w:val="28"/>
          <w:szCs w:val="28"/>
        </w:rPr>
        <w:t>професійна наукова та технічна діяльність (дослідницька діяльність на предмет покращення якості продукції та використання нових технологій, ІТ- кластер);</w:t>
      </w:r>
    </w:p>
    <w:p w:rsidR="002F43B4" w:rsidRPr="008D7121" w:rsidRDefault="002F43B4" w:rsidP="00CB77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7121">
        <w:rPr>
          <w:sz w:val="28"/>
          <w:szCs w:val="28"/>
        </w:rPr>
        <w:t>виробництво комп'ютерів, електронної та оптичноїпродукції;</w:t>
      </w:r>
    </w:p>
    <w:p w:rsidR="002F43B4" w:rsidRPr="008D7121" w:rsidRDefault="002F43B4" w:rsidP="00CB77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7121">
        <w:rPr>
          <w:sz w:val="28"/>
          <w:szCs w:val="28"/>
        </w:rPr>
        <w:t>транспорт, складське господарство, логістика - створення транспортно-логістичного центру з можливим відкриттям митно-ліцензійного складу.</w:t>
      </w:r>
    </w:p>
    <w:p w:rsidR="002F43B4" w:rsidRPr="008D7121" w:rsidRDefault="002F43B4" w:rsidP="00CB77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7121">
        <w:rPr>
          <w:sz w:val="28"/>
          <w:szCs w:val="28"/>
        </w:rPr>
        <w:t>деревообробна, поліграфічна галузь.</w:t>
      </w:r>
    </w:p>
    <w:p w:rsidR="002F43B4" w:rsidRPr="008D7121" w:rsidRDefault="002F43B4" w:rsidP="00CB77AC">
      <w:pPr>
        <w:ind w:firstLine="708"/>
        <w:jc w:val="both"/>
        <w:rPr>
          <w:sz w:val="28"/>
          <w:szCs w:val="28"/>
        </w:rPr>
      </w:pPr>
      <w:r w:rsidRPr="008D7121">
        <w:rPr>
          <w:sz w:val="28"/>
          <w:szCs w:val="28"/>
        </w:rPr>
        <w:t>Крім того, передбачаються наступні галузі промисловості:</w:t>
      </w:r>
    </w:p>
    <w:p w:rsidR="002F43B4" w:rsidRPr="008D7121" w:rsidRDefault="002F43B4" w:rsidP="00CB77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7121">
        <w:rPr>
          <w:sz w:val="28"/>
          <w:szCs w:val="28"/>
        </w:rPr>
        <w:t>виробництво пластмасових;</w:t>
      </w:r>
    </w:p>
    <w:p w:rsidR="002F43B4" w:rsidRPr="008D7121" w:rsidRDefault="002F43B4" w:rsidP="00CB77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7121">
        <w:rPr>
          <w:sz w:val="28"/>
          <w:szCs w:val="28"/>
        </w:rPr>
        <w:t xml:space="preserve">виробництво готових металевих виробів; </w:t>
      </w:r>
    </w:p>
    <w:p w:rsidR="002F43B4" w:rsidRPr="008D7121" w:rsidRDefault="002F43B4" w:rsidP="00CB77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7121">
        <w:rPr>
          <w:sz w:val="28"/>
          <w:szCs w:val="28"/>
        </w:rPr>
        <w:t>машинобудування;</w:t>
      </w:r>
    </w:p>
    <w:p w:rsidR="002F43B4" w:rsidRPr="008D7121" w:rsidRDefault="002F43B4" w:rsidP="00CB77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7121">
        <w:rPr>
          <w:sz w:val="28"/>
          <w:szCs w:val="28"/>
        </w:rPr>
        <w:t>виробництво основних фармацевтичних продуктів і фармацевтичних препаратів;</w:t>
      </w:r>
    </w:p>
    <w:p w:rsidR="002F43B4" w:rsidRPr="008D7121" w:rsidRDefault="002F43B4" w:rsidP="00CB77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7121">
        <w:rPr>
          <w:sz w:val="28"/>
          <w:szCs w:val="28"/>
        </w:rPr>
        <w:t>інші галузі, сумісні із вищезазначеними.</w:t>
      </w:r>
    </w:p>
    <w:p w:rsidR="002F43B4" w:rsidRPr="008D7121" w:rsidRDefault="002F43B4" w:rsidP="00CB77AC">
      <w:pPr>
        <w:ind w:firstLine="708"/>
        <w:jc w:val="both"/>
        <w:rPr>
          <w:sz w:val="28"/>
          <w:szCs w:val="28"/>
        </w:rPr>
      </w:pPr>
      <w:r w:rsidRPr="008D7121">
        <w:rPr>
          <w:sz w:val="28"/>
          <w:szCs w:val="28"/>
        </w:rPr>
        <w:t>Для забезпечення діяльності підприємств пріоритетних галузей, ініціатор передбачає залучення компаній, що будуть надавати супутні послуги, а саме:</w:t>
      </w:r>
    </w:p>
    <w:p w:rsidR="002F43B4" w:rsidRPr="008D7121" w:rsidRDefault="002F43B4" w:rsidP="00CB77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7121">
        <w:rPr>
          <w:sz w:val="28"/>
          <w:szCs w:val="28"/>
        </w:rPr>
        <w:t>транспорт та складське господарства;</w:t>
      </w:r>
    </w:p>
    <w:p w:rsidR="002F43B4" w:rsidRPr="008D7121" w:rsidRDefault="002F43B4" w:rsidP="00CB77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7121">
        <w:rPr>
          <w:sz w:val="28"/>
          <w:szCs w:val="28"/>
        </w:rPr>
        <w:t>тимчасове розміщення та організація харчування;</w:t>
      </w:r>
    </w:p>
    <w:p w:rsidR="002F43B4" w:rsidRPr="008D7121" w:rsidRDefault="002F43B4" w:rsidP="00CB77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7121">
        <w:rPr>
          <w:sz w:val="28"/>
          <w:szCs w:val="28"/>
        </w:rPr>
        <w:t xml:space="preserve">діяльність у сфері адміністративного та допоміжного обслуговування. </w:t>
      </w:r>
    </w:p>
    <w:p w:rsidR="002F43B4" w:rsidRPr="00945AD5" w:rsidRDefault="002F43B4" w:rsidP="00CB77AC">
      <w:pPr>
        <w:ind w:firstLine="708"/>
        <w:jc w:val="both"/>
        <w:rPr>
          <w:sz w:val="28"/>
          <w:szCs w:val="28"/>
        </w:rPr>
      </w:pPr>
      <w:r w:rsidRPr="008D7121">
        <w:rPr>
          <w:sz w:val="28"/>
          <w:szCs w:val="28"/>
        </w:rPr>
        <w:t>Перелік галузей може бути розширений та/або належним чином скоригований, відповідно до актуальних потреб громади та об’єктивних умов ринку.</w:t>
      </w:r>
    </w:p>
    <w:p w:rsidR="002F43B4" w:rsidRPr="003B4107" w:rsidRDefault="002F43B4" w:rsidP="00CB77AC">
      <w:pPr>
        <w:ind w:firstLine="708"/>
        <w:jc w:val="both"/>
        <w:rPr>
          <w:sz w:val="28"/>
          <w:szCs w:val="28"/>
        </w:rPr>
      </w:pPr>
      <w:r w:rsidRPr="003B4107">
        <w:rPr>
          <w:sz w:val="28"/>
          <w:szCs w:val="28"/>
        </w:rPr>
        <w:t>2.1.2. Умови облаштування індустріального парку «Хотин Invest»:</w:t>
      </w:r>
    </w:p>
    <w:p w:rsidR="002F43B4" w:rsidRPr="003B4107" w:rsidRDefault="002F43B4" w:rsidP="00CB77AC">
      <w:pPr>
        <w:ind w:firstLine="708"/>
        <w:jc w:val="both"/>
        <w:rPr>
          <w:sz w:val="28"/>
          <w:szCs w:val="28"/>
        </w:rPr>
      </w:pPr>
      <w:r w:rsidRPr="003B4107">
        <w:rPr>
          <w:sz w:val="28"/>
          <w:szCs w:val="28"/>
        </w:rPr>
        <w:t>Основні містобудівні вимоги до освоєння території індустріального парку:</w:t>
      </w:r>
    </w:p>
    <w:p w:rsidR="002F43B4" w:rsidRPr="003B4107" w:rsidRDefault="002F43B4" w:rsidP="00CB77AC">
      <w:pPr>
        <w:jc w:val="both"/>
        <w:rPr>
          <w:sz w:val="28"/>
          <w:szCs w:val="28"/>
        </w:rPr>
      </w:pPr>
      <w:r w:rsidRPr="003B4107">
        <w:rPr>
          <w:sz w:val="28"/>
          <w:szCs w:val="28"/>
        </w:rPr>
        <w:t>- дотримання положень затвердженої містобудівної документації (детального плану території індустріального парку) при розміщенні будівель і споруд, трасуванні проєктних вулиць та проїздів, із дотриманням їх ширини в межах червоних ліній, а також трасування лінійних інженерних комунікацій; дотримання вимог містобудівної документації щодо трасування проєктованих вулиць та проїздів, із дотриманням їх ширини в межах червоних ліній та резервуванням відповідних площ;</w:t>
      </w:r>
    </w:p>
    <w:p w:rsidR="002F43B4" w:rsidRPr="003B4107" w:rsidRDefault="002F43B4" w:rsidP="00CB77AC">
      <w:pPr>
        <w:jc w:val="both"/>
        <w:rPr>
          <w:sz w:val="28"/>
          <w:szCs w:val="28"/>
        </w:rPr>
      </w:pPr>
      <w:r w:rsidRPr="003B4107">
        <w:rPr>
          <w:sz w:val="28"/>
          <w:szCs w:val="28"/>
        </w:rPr>
        <w:t>- забезпечення нормативних санітарно-захисних зон;</w:t>
      </w:r>
    </w:p>
    <w:p w:rsidR="002F43B4" w:rsidRPr="003B4107" w:rsidRDefault="002F43B4" w:rsidP="00CB77AC">
      <w:pPr>
        <w:jc w:val="both"/>
        <w:rPr>
          <w:sz w:val="28"/>
          <w:szCs w:val="28"/>
        </w:rPr>
      </w:pPr>
      <w:r w:rsidRPr="003B4107">
        <w:rPr>
          <w:sz w:val="28"/>
          <w:szCs w:val="28"/>
        </w:rPr>
        <w:t>- виконання комплексного благоустрою та озеленення території комплексу;</w:t>
      </w:r>
    </w:p>
    <w:p w:rsidR="002F43B4" w:rsidRPr="003B4107" w:rsidRDefault="002F43B4" w:rsidP="00CB77AC">
      <w:pPr>
        <w:jc w:val="both"/>
        <w:rPr>
          <w:sz w:val="28"/>
          <w:szCs w:val="28"/>
        </w:rPr>
      </w:pPr>
      <w:r w:rsidRPr="003B4107">
        <w:rPr>
          <w:sz w:val="28"/>
          <w:szCs w:val="28"/>
        </w:rPr>
        <w:t>- покриття проїздів та автостоянки – асфальтобетон, тротуарів – тротуарна плитка;</w:t>
      </w:r>
    </w:p>
    <w:p w:rsidR="002F43B4" w:rsidRPr="003B4107" w:rsidRDefault="002F43B4" w:rsidP="00CB77AC">
      <w:pPr>
        <w:jc w:val="both"/>
        <w:rPr>
          <w:sz w:val="28"/>
          <w:szCs w:val="28"/>
        </w:rPr>
      </w:pPr>
      <w:r w:rsidRPr="003B4107">
        <w:rPr>
          <w:sz w:val="28"/>
          <w:szCs w:val="28"/>
        </w:rPr>
        <w:t>- територія повинна бути забезпечена сучасним енергозберігаючим зовнішнім освітленням, візуальною рекламою, інформаційною стелою тощо.</w:t>
      </w:r>
    </w:p>
    <w:p w:rsidR="002F43B4" w:rsidRPr="003B4107" w:rsidRDefault="002F43B4" w:rsidP="00CB77AC">
      <w:pPr>
        <w:ind w:firstLine="708"/>
        <w:jc w:val="both"/>
        <w:rPr>
          <w:sz w:val="28"/>
          <w:szCs w:val="28"/>
        </w:rPr>
      </w:pPr>
      <w:r w:rsidRPr="003B4107">
        <w:rPr>
          <w:sz w:val="28"/>
          <w:szCs w:val="28"/>
        </w:rPr>
        <w:t>2.2. Надання прав на земельні ділянки та об’єкти в межах індустріального парку «Хотин Invest».</w:t>
      </w:r>
    </w:p>
    <w:p w:rsidR="002F43B4" w:rsidRDefault="002F43B4" w:rsidP="00CB77AC">
      <w:pPr>
        <w:ind w:firstLine="708"/>
        <w:jc w:val="both"/>
        <w:rPr>
          <w:sz w:val="28"/>
          <w:szCs w:val="28"/>
        </w:rPr>
      </w:pPr>
      <w:r w:rsidRPr="003B4107">
        <w:rPr>
          <w:sz w:val="28"/>
          <w:szCs w:val="28"/>
        </w:rPr>
        <w:t>2.2.1.  Порядок надання прав на земельні ділянки та об’єкти в межах індустріального парку «Хотин Invest».</w:t>
      </w:r>
    </w:p>
    <w:p w:rsidR="002F43B4" w:rsidRPr="003B4107" w:rsidRDefault="002F43B4" w:rsidP="00CB77AC">
      <w:pPr>
        <w:ind w:firstLine="708"/>
        <w:jc w:val="both"/>
        <w:rPr>
          <w:sz w:val="28"/>
          <w:szCs w:val="28"/>
        </w:rPr>
      </w:pPr>
      <w:r w:rsidRPr="003B4107">
        <w:rPr>
          <w:sz w:val="28"/>
          <w:szCs w:val="28"/>
        </w:rPr>
        <w:t>2.2.1. Керуюча компанія, що набула право оренди на землі індустріального парку, передає у володіння та користування земельні ділянки (суборенду) з правом їх забудови учасникам відповідно до земельного законодавства України.</w:t>
      </w:r>
    </w:p>
    <w:p w:rsidR="002F43B4" w:rsidRPr="003B4107" w:rsidRDefault="002F43B4" w:rsidP="00CB77AC">
      <w:pPr>
        <w:ind w:firstLine="708"/>
        <w:jc w:val="both"/>
        <w:rPr>
          <w:sz w:val="28"/>
          <w:szCs w:val="28"/>
        </w:rPr>
      </w:pPr>
      <w:r w:rsidRPr="003B4107">
        <w:rPr>
          <w:sz w:val="28"/>
          <w:szCs w:val="28"/>
        </w:rPr>
        <w:t>2.2.2. У разі якщо на одну земельну ділянку у межах індустріального парку претендують два і більше потенційних учасників, Керуюча компанія зобов'язана провести конкурс з вибору учасника з урахуванням концепції індустріального парку.</w:t>
      </w:r>
    </w:p>
    <w:p w:rsidR="002F43B4" w:rsidRPr="0065606E" w:rsidRDefault="002F43B4" w:rsidP="00CB77A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2.2.3</w:t>
      </w:r>
      <w:r w:rsidRPr="003B4107">
        <w:rPr>
          <w:sz w:val="28"/>
          <w:szCs w:val="28"/>
        </w:rPr>
        <w:t xml:space="preserve">. Земельні ділянки надаються учасникам для будівництва та обслуговування об'єктів нерухомості, необхідних для здійснення господарської </w:t>
      </w:r>
      <w:r w:rsidRPr="0065606E">
        <w:rPr>
          <w:sz w:val="28"/>
          <w:szCs w:val="28"/>
        </w:rPr>
        <w:t>діяльності.</w:t>
      </w:r>
    </w:p>
    <w:p w:rsidR="002F43B4" w:rsidRPr="0065606E" w:rsidRDefault="002F43B4" w:rsidP="00CB77AC">
      <w:pPr>
        <w:ind w:firstLine="708"/>
        <w:jc w:val="both"/>
        <w:rPr>
          <w:sz w:val="28"/>
          <w:szCs w:val="28"/>
        </w:rPr>
      </w:pPr>
      <w:r w:rsidRPr="0065606E">
        <w:rPr>
          <w:sz w:val="28"/>
          <w:szCs w:val="28"/>
        </w:rPr>
        <w:t>2.2.4. Умови надання прав на земельні ділянки та об’єкти в межах індустріального парку «Хотин Invest».</w:t>
      </w:r>
    </w:p>
    <w:p w:rsidR="002F43B4" w:rsidRDefault="002F43B4" w:rsidP="00CB77A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Використання земельних ділянок та об’єктів у межах індустріального парку </w:t>
      </w:r>
      <w:r w:rsidRPr="003B4107">
        <w:rPr>
          <w:sz w:val="28"/>
          <w:szCs w:val="28"/>
        </w:rPr>
        <w:t>«Хотин Invest»</w:t>
      </w:r>
      <w:r>
        <w:rPr>
          <w:sz w:val="28"/>
          <w:szCs w:val="28"/>
        </w:rPr>
        <w:t xml:space="preserve"> повинно відповідати санітарно-епідеміологічним та екологічним вимогам.</w:t>
      </w:r>
    </w:p>
    <w:p w:rsidR="002F43B4" w:rsidRDefault="002F43B4" w:rsidP="00CB77A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Термін дії оренди (суборенди) землі не може перевищувати термін на який створюється </w:t>
      </w:r>
      <w:r w:rsidRPr="0065606E">
        <w:rPr>
          <w:sz w:val="28"/>
          <w:szCs w:val="28"/>
        </w:rPr>
        <w:t>індустріальн</w:t>
      </w:r>
      <w:r>
        <w:rPr>
          <w:sz w:val="28"/>
          <w:szCs w:val="28"/>
        </w:rPr>
        <w:t>ий</w:t>
      </w:r>
      <w:r w:rsidRPr="0065606E">
        <w:rPr>
          <w:sz w:val="28"/>
          <w:szCs w:val="28"/>
        </w:rPr>
        <w:t xml:space="preserve"> парку «Хотин Invest»</w:t>
      </w:r>
      <w:r>
        <w:rPr>
          <w:sz w:val="28"/>
          <w:szCs w:val="28"/>
        </w:rPr>
        <w:t>.</w:t>
      </w:r>
    </w:p>
    <w:p w:rsidR="002F43B4" w:rsidRDefault="002F43B4" w:rsidP="00CB77A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Земельні ділянки надаються учасникам для будівництва та обслуговування об’єктів нерухомості, необхідних для здійснення господарської діяльності за умови використання їх за цільовим призначенням.</w:t>
      </w:r>
    </w:p>
    <w:p w:rsidR="002F43B4" w:rsidRPr="000E7FA5" w:rsidRDefault="002F43B4" w:rsidP="00CB77AC">
      <w:pPr>
        <w:ind w:firstLine="708"/>
        <w:jc w:val="both"/>
        <w:rPr>
          <w:sz w:val="28"/>
          <w:szCs w:val="28"/>
        </w:rPr>
      </w:pPr>
      <w:r w:rsidRPr="000E7FA5">
        <w:rPr>
          <w:sz w:val="28"/>
          <w:szCs w:val="28"/>
        </w:rPr>
        <w:t>2.3. Залучення учасників індустріального парку</w:t>
      </w:r>
      <w:r>
        <w:rPr>
          <w:sz w:val="28"/>
          <w:szCs w:val="28"/>
        </w:rPr>
        <w:t xml:space="preserve"> </w:t>
      </w:r>
      <w:r w:rsidRPr="0065606E">
        <w:rPr>
          <w:sz w:val="28"/>
          <w:szCs w:val="28"/>
        </w:rPr>
        <w:t>«Хотин Invest»</w:t>
      </w:r>
      <w:r>
        <w:rPr>
          <w:sz w:val="28"/>
          <w:szCs w:val="28"/>
        </w:rPr>
        <w:t>.</w:t>
      </w:r>
    </w:p>
    <w:p w:rsidR="002F43B4" w:rsidRPr="000E7FA5" w:rsidRDefault="002F43B4" w:rsidP="00CB77AC">
      <w:pPr>
        <w:ind w:firstLine="708"/>
        <w:jc w:val="both"/>
        <w:rPr>
          <w:sz w:val="28"/>
          <w:szCs w:val="28"/>
        </w:rPr>
      </w:pPr>
      <w:r w:rsidRPr="000E7FA5">
        <w:rPr>
          <w:sz w:val="28"/>
          <w:szCs w:val="28"/>
        </w:rPr>
        <w:t>2.3.1. Учасники індустріального парку залучаються керуючою компанією шляхом:</w:t>
      </w:r>
    </w:p>
    <w:p w:rsidR="002F43B4" w:rsidRPr="000E7FA5" w:rsidRDefault="002F43B4" w:rsidP="00CB77AC">
      <w:pPr>
        <w:ind w:firstLine="708"/>
        <w:jc w:val="both"/>
        <w:rPr>
          <w:sz w:val="28"/>
          <w:szCs w:val="28"/>
        </w:rPr>
      </w:pPr>
      <w:r w:rsidRPr="000E7FA5">
        <w:rPr>
          <w:sz w:val="28"/>
          <w:szCs w:val="28"/>
        </w:rPr>
        <w:t>- проведення інформаційних заходів та компаній, у бізнес-середовищі  потенційних інвесторів на території України та поза її межами;</w:t>
      </w:r>
    </w:p>
    <w:p w:rsidR="002F43B4" w:rsidRPr="000E7FA5" w:rsidRDefault="002F43B4" w:rsidP="00CB77AC">
      <w:pPr>
        <w:ind w:firstLine="708"/>
        <w:jc w:val="both"/>
        <w:rPr>
          <w:sz w:val="28"/>
          <w:szCs w:val="28"/>
        </w:rPr>
      </w:pPr>
      <w:r w:rsidRPr="000E7FA5">
        <w:rPr>
          <w:sz w:val="28"/>
          <w:szCs w:val="28"/>
        </w:rPr>
        <w:t>- участі у бізнес-форумах;</w:t>
      </w:r>
    </w:p>
    <w:p w:rsidR="002F43B4" w:rsidRPr="000E7FA5" w:rsidRDefault="002F43B4" w:rsidP="00CB77AC">
      <w:pPr>
        <w:ind w:firstLine="708"/>
        <w:jc w:val="both"/>
        <w:rPr>
          <w:sz w:val="28"/>
          <w:szCs w:val="28"/>
        </w:rPr>
      </w:pPr>
      <w:r w:rsidRPr="000E7FA5">
        <w:rPr>
          <w:sz w:val="28"/>
          <w:szCs w:val="28"/>
        </w:rPr>
        <w:t>- прямого пошуку та листування з потенційними учасниками-інвесторами;</w:t>
      </w:r>
    </w:p>
    <w:p w:rsidR="002F43B4" w:rsidRPr="000E7FA5" w:rsidRDefault="002F43B4" w:rsidP="00CB77AC">
      <w:pPr>
        <w:ind w:firstLine="708"/>
        <w:jc w:val="both"/>
        <w:rPr>
          <w:sz w:val="28"/>
          <w:szCs w:val="28"/>
        </w:rPr>
      </w:pPr>
      <w:r w:rsidRPr="000E7FA5">
        <w:rPr>
          <w:sz w:val="28"/>
          <w:szCs w:val="28"/>
        </w:rPr>
        <w:t>- проведення презентацій індустріального парку.</w:t>
      </w:r>
    </w:p>
    <w:p w:rsidR="002F43B4" w:rsidRPr="00CB77AC" w:rsidRDefault="002F43B4" w:rsidP="00CB77AC">
      <w:pPr>
        <w:ind w:firstLine="708"/>
        <w:jc w:val="both"/>
        <w:rPr>
          <w:sz w:val="28"/>
          <w:szCs w:val="28"/>
        </w:rPr>
      </w:pPr>
      <w:r w:rsidRPr="00CB77AC">
        <w:rPr>
          <w:sz w:val="28"/>
          <w:szCs w:val="28"/>
        </w:rPr>
        <w:t xml:space="preserve"> Спосіб та періодичність проведення вказаних заходів визначаються керуючою компанією.</w:t>
      </w:r>
    </w:p>
    <w:p w:rsidR="002F43B4" w:rsidRPr="00CB77AC" w:rsidRDefault="002F43B4" w:rsidP="00CB77AC">
      <w:pPr>
        <w:ind w:firstLine="708"/>
        <w:jc w:val="both"/>
        <w:rPr>
          <w:sz w:val="28"/>
          <w:szCs w:val="28"/>
        </w:rPr>
      </w:pPr>
      <w:r w:rsidRPr="00CB77AC">
        <w:rPr>
          <w:sz w:val="28"/>
          <w:szCs w:val="28"/>
        </w:rPr>
        <w:t>2.3.2. Учасники індустріального парку мають залучатись за умови:</w:t>
      </w:r>
    </w:p>
    <w:p w:rsidR="002F43B4" w:rsidRPr="00CB77AC" w:rsidRDefault="002F43B4" w:rsidP="00CB77AC">
      <w:pPr>
        <w:ind w:firstLine="708"/>
        <w:jc w:val="both"/>
        <w:rPr>
          <w:sz w:val="28"/>
          <w:szCs w:val="28"/>
        </w:rPr>
      </w:pPr>
      <w:r w:rsidRPr="00CB77AC">
        <w:rPr>
          <w:sz w:val="28"/>
          <w:szCs w:val="28"/>
        </w:rPr>
        <w:t>- прийняття учасниками правил та показників, визначених в концепції та бізнес-плані індустріального парку «Хотин Invest».;</w:t>
      </w:r>
    </w:p>
    <w:p w:rsidR="002F43B4" w:rsidRPr="00CB77AC" w:rsidRDefault="002F43B4" w:rsidP="00CB77AC">
      <w:pPr>
        <w:ind w:firstLine="708"/>
        <w:jc w:val="both"/>
        <w:rPr>
          <w:sz w:val="28"/>
          <w:szCs w:val="28"/>
        </w:rPr>
      </w:pPr>
      <w:r w:rsidRPr="00CB77AC">
        <w:rPr>
          <w:sz w:val="28"/>
          <w:szCs w:val="28"/>
        </w:rPr>
        <w:t>- наявності ресурсів для здійснення господарської діяльності;</w:t>
      </w:r>
    </w:p>
    <w:p w:rsidR="002F43B4" w:rsidRDefault="002F43B4" w:rsidP="00CB77AC">
      <w:pPr>
        <w:ind w:firstLine="708"/>
        <w:jc w:val="both"/>
        <w:rPr>
          <w:sz w:val="28"/>
          <w:szCs w:val="28"/>
        </w:rPr>
      </w:pPr>
      <w:r w:rsidRPr="00CB77AC">
        <w:rPr>
          <w:sz w:val="28"/>
          <w:szCs w:val="28"/>
        </w:rPr>
        <w:t>- наявності досвіду в галузі, в якій здійснює діяльність учасник або афілійована йому компанія.</w:t>
      </w:r>
    </w:p>
    <w:p w:rsidR="002F43B4" w:rsidRPr="0014246A" w:rsidRDefault="002F43B4" w:rsidP="0014246A">
      <w:pPr>
        <w:jc w:val="center"/>
        <w:rPr>
          <w:sz w:val="28"/>
          <w:szCs w:val="28"/>
        </w:rPr>
      </w:pPr>
    </w:p>
    <w:p w:rsidR="002F43B4" w:rsidRPr="0014246A" w:rsidRDefault="002F43B4" w:rsidP="00CB77AC">
      <w:pPr>
        <w:ind w:firstLine="708"/>
        <w:jc w:val="both"/>
        <w:rPr>
          <w:sz w:val="28"/>
          <w:szCs w:val="28"/>
        </w:rPr>
      </w:pPr>
      <w:r w:rsidRPr="0014246A">
        <w:rPr>
          <w:sz w:val="28"/>
          <w:szCs w:val="28"/>
        </w:rPr>
        <w:t>2.4. Правовий режим майна, створеного керуючою компанією в межах індустріального парку, та майна, переданого для використання, що є власністю ініціатора створення.</w:t>
      </w:r>
    </w:p>
    <w:p w:rsidR="002F43B4" w:rsidRPr="0014246A" w:rsidRDefault="002F43B4" w:rsidP="00CB77AC">
      <w:pPr>
        <w:ind w:firstLine="708"/>
        <w:jc w:val="both"/>
        <w:rPr>
          <w:sz w:val="28"/>
          <w:szCs w:val="28"/>
        </w:rPr>
      </w:pPr>
      <w:r w:rsidRPr="0014246A">
        <w:rPr>
          <w:sz w:val="28"/>
          <w:szCs w:val="28"/>
        </w:rPr>
        <w:t>2.4.1. Керуюча компанія уповноважена здійснювати будь-які дії щодо володіння, користування та розпорядження майном, вчиняти будь-які правочини з майном в межах цього договору, бізнес-плану, концепції індустріального парку та чинного законодавства, у тому числі, передавати майно у постійне або тимчасове користування юридичним та фізичним особам, представництвам, здавати його в оренду (суборенду, позичку), продавати і купувати майно, використовувати майно як заставу, вирішувати питання відчуження майна, визначати в угодах та договорах умови використання (відновлення та ремонту), а також фінансування майна, що є об’єктом відповідної угоди.</w:t>
      </w:r>
    </w:p>
    <w:p w:rsidR="002F43B4" w:rsidRPr="00CB77AC" w:rsidRDefault="002F43B4" w:rsidP="00CB77AC">
      <w:pPr>
        <w:ind w:firstLine="708"/>
        <w:jc w:val="both"/>
        <w:rPr>
          <w:sz w:val="28"/>
          <w:szCs w:val="28"/>
        </w:rPr>
      </w:pPr>
      <w:r w:rsidRPr="00CB77AC">
        <w:rPr>
          <w:sz w:val="28"/>
          <w:szCs w:val="28"/>
        </w:rPr>
        <w:t>2.5. Надання керуючою компанією щоквартальної звітності ініціатору.</w:t>
      </w:r>
    </w:p>
    <w:p w:rsidR="002F43B4" w:rsidRPr="00CB77AC" w:rsidRDefault="002F43B4" w:rsidP="00CB77AC">
      <w:pPr>
        <w:ind w:firstLine="708"/>
        <w:jc w:val="both"/>
        <w:rPr>
          <w:sz w:val="28"/>
          <w:szCs w:val="28"/>
        </w:rPr>
      </w:pPr>
      <w:r w:rsidRPr="00CB77AC">
        <w:rPr>
          <w:sz w:val="28"/>
          <w:szCs w:val="28"/>
        </w:rPr>
        <w:t>2.5.1. Звітність, яку керуюча компанія надає ініціатору має містити інформацію, щодо порядку та об’єму виконання умов створення та функціонування індустріального парку, які визначені в концепції, бізнес-плані та цьому договорі.</w:t>
      </w:r>
    </w:p>
    <w:p w:rsidR="002F43B4" w:rsidRPr="00CB77AC" w:rsidRDefault="002F43B4" w:rsidP="00CB77AC">
      <w:pPr>
        <w:ind w:firstLine="708"/>
        <w:jc w:val="both"/>
        <w:rPr>
          <w:sz w:val="28"/>
          <w:szCs w:val="28"/>
        </w:rPr>
      </w:pPr>
      <w:r w:rsidRPr="00CB77AC">
        <w:rPr>
          <w:sz w:val="28"/>
          <w:szCs w:val="28"/>
        </w:rPr>
        <w:t xml:space="preserve">Звіт має містити інформацію про: </w:t>
      </w:r>
    </w:p>
    <w:p w:rsidR="002F43B4" w:rsidRPr="00CB77AC" w:rsidRDefault="002F43B4" w:rsidP="00CB77AC">
      <w:pPr>
        <w:ind w:firstLine="708"/>
        <w:jc w:val="both"/>
        <w:rPr>
          <w:sz w:val="28"/>
          <w:szCs w:val="28"/>
        </w:rPr>
      </w:pPr>
      <w:r w:rsidRPr="00CB77AC">
        <w:rPr>
          <w:sz w:val="28"/>
          <w:szCs w:val="28"/>
        </w:rPr>
        <w:t>- кількість укладених та розірваних договір з учасниками індустріального парку;</w:t>
      </w:r>
    </w:p>
    <w:p w:rsidR="002F43B4" w:rsidRPr="00CB77AC" w:rsidRDefault="002F43B4" w:rsidP="00CB77AC">
      <w:pPr>
        <w:ind w:firstLine="708"/>
        <w:jc w:val="both"/>
        <w:rPr>
          <w:sz w:val="28"/>
          <w:szCs w:val="28"/>
        </w:rPr>
      </w:pPr>
      <w:r w:rsidRPr="00CB77AC">
        <w:rPr>
          <w:sz w:val="28"/>
          <w:szCs w:val="28"/>
        </w:rPr>
        <w:t>- галузь виробництва, до якої відноситься відповідний учасник;</w:t>
      </w:r>
    </w:p>
    <w:p w:rsidR="002F43B4" w:rsidRPr="00CB77AC" w:rsidRDefault="002F43B4" w:rsidP="00CB77AC">
      <w:pPr>
        <w:ind w:firstLine="708"/>
        <w:jc w:val="both"/>
        <w:rPr>
          <w:sz w:val="28"/>
          <w:szCs w:val="28"/>
        </w:rPr>
      </w:pPr>
      <w:r w:rsidRPr="00CB77AC">
        <w:rPr>
          <w:sz w:val="28"/>
          <w:szCs w:val="28"/>
        </w:rPr>
        <w:t>- запланована сума інвестицій на здійснення відповідного етапу робіт та виконання умов концепції, бізнес-плану та цього договору;</w:t>
      </w:r>
    </w:p>
    <w:p w:rsidR="002F43B4" w:rsidRPr="00CB77AC" w:rsidRDefault="002F43B4" w:rsidP="00CB77AC">
      <w:pPr>
        <w:ind w:firstLine="708"/>
        <w:jc w:val="both"/>
        <w:rPr>
          <w:sz w:val="28"/>
          <w:szCs w:val="28"/>
        </w:rPr>
      </w:pPr>
      <w:r w:rsidRPr="00CB77AC">
        <w:rPr>
          <w:sz w:val="28"/>
          <w:szCs w:val="28"/>
        </w:rPr>
        <w:t>- кількість нових робочих місць, які мають з’явитись після залучення відповідного учасника;</w:t>
      </w:r>
    </w:p>
    <w:p w:rsidR="002F43B4" w:rsidRPr="00CB77AC" w:rsidRDefault="002F43B4" w:rsidP="00CB77AC">
      <w:pPr>
        <w:ind w:firstLine="708"/>
        <w:jc w:val="both"/>
        <w:rPr>
          <w:sz w:val="28"/>
          <w:szCs w:val="28"/>
        </w:rPr>
      </w:pPr>
      <w:r w:rsidRPr="00CB77AC">
        <w:rPr>
          <w:sz w:val="28"/>
          <w:szCs w:val="28"/>
        </w:rPr>
        <w:t>- площа забудови індустріального парку.</w:t>
      </w:r>
    </w:p>
    <w:p w:rsidR="002F43B4" w:rsidRPr="00CB77AC" w:rsidRDefault="002F43B4" w:rsidP="00CB77AC">
      <w:pPr>
        <w:ind w:firstLine="708"/>
        <w:jc w:val="both"/>
        <w:rPr>
          <w:sz w:val="28"/>
          <w:szCs w:val="28"/>
        </w:rPr>
      </w:pPr>
      <w:r w:rsidRPr="00CB77AC">
        <w:rPr>
          <w:sz w:val="28"/>
          <w:szCs w:val="28"/>
        </w:rPr>
        <w:t>2.5.2. Керуюча компанія щоквартально до 15 числа місяця наступного за звітним письмово звітує ініціатору.</w:t>
      </w:r>
    </w:p>
    <w:p w:rsidR="002F43B4" w:rsidRPr="00CB77AC" w:rsidRDefault="002F43B4" w:rsidP="00CB77AC">
      <w:pPr>
        <w:ind w:firstLine="708"/>
        <w:jc w:val="both"/>
        <w:rPr>
          <w:sz w:val="28"/>
          <w:szCs w:val="28"/>
        </w:rPr>
      </w:pPr>
      <w:r w:rsidRPr="00CB77AC">
        <w:rPr>
          <w:sz w:val="28"/>
          <w:szCs w:val="28"/>
        </w:rPr>
        <w:t>2.6. Наукова діяльність у межах індустріального парку здійснюється у відповідності до Закону України «Про наукову і науково-технічну діяльність».</w:t>
      </w:r>
    </w:p>
    <w:p w:rsidR="002F43B4" w:rsidRPr="00CB77AC" w:rsidRDefault="002F43B4" w:rsidP="00CB77AC">
      <w:pPr>
        <w:ind w:firstLine="720"/>
        <w:jc w:val="both"/>
        <w:rPr>
          <w:sz w:val="28"/>
          <w:szCs w:val="28"/>
        </w:rPr>
      </w:pPr>
      <w:r w:rsidRPr="00CB77AC">
        <w:rPr>
          <w:sz w:val="28"/>
          <w:szCs w:val="28"/>
        </w:rPr>
        <w:t>2.7. Надання послуг та прав користування інженерно-транспортною інфраструктурою.</w:t>
      </w:r>
    </w:p>
    <w:p w:rsidR="002F43B4" w:rsidRPr="00CB77AC" w:rsidRDefault="002F43B4" w:rsidP="00CB77AC">
      <w:pPr>
        <w:ind w:firstLine="720"/>
        <w:jc w:val="both"/>
        <w:rPr>
          <w:sz w:val="28"/>
          <w:szCs w:val="28"/>
        </w:rPr>
      </w:pPr>
      <w:r w:rsidRPr="00CB77AC">
        <w:rPr>
          <w:sz w:val="28"/>
          <w:szCs w:val="28"/>
        </w:rPr>
        <w:t>2.7.1. Керуюча компанія з метою забезпечення діяльності індустріального парку та його учасників має право надавати учасникам індустріального парку будь-які види послуг та прав користування інженерно-транспортною інфраструктурою. Такі послуги та права мають відповідати вимогам концепції, бізнес-плану та цьому договору.</w:t>
      </w:r>
    </w:p>
    <w:p w:rsidR="002F43B4" w:rsidRPr="002B1477" w:rsidRDefault="002F43B4" w:rsidP="00CB77AC">
      <w:pPr>
        <w:ind w:firstLine="720"/>
        <w:jc w:val="both"/>
        <w:rPr>
          <w:sz w:val="28"/>
          <w:szCs w:val="28"/>
        </w:rPr>
      </w:pPr>
    </w:p>
    <w:p w:rsidR="002F43B4" w:rsidRPr="002B1477" w:rsidRDefault="002F43B4" w:rsidP="00CB77AC">
      <w:pPr>
        <w:ind w:firstLine="720"/>
        <w:jc w:val="center"/>
        <w:rPr>
          <w:sz w:val="28"/>
          <w:szCs w:val="28"/>
        </w:rPr>
      </w:pPr>
      <w:r w:rsidRPr="002B1477">
        <w:rPr>
          <w:sz w:val="28"/>
          <w:szCs w:val="28"/>
        </w:rPr>
        <w:t>ІIІ. Права та обов’язки сторін</w:t>
      </w:r>
    </w:p>
    <w:p w:rsidR="002F43B4" w:rsidRPr="002B1477" w:rsidRDefault="002F43B4" w:rsidP="00CB77AC">
      <w:pPr>
        <w:ind w:firstLine="720"/>
        <w:jc w:val="both"/>
        <w:rPr>
          <w:sz w:val="28"/>
          <w:szCs w:val="28"/>
        </w:rPr>
      </w:pPr>
    </w:p>
    <w:p w:rsidR="002F43B4" w:rsidRPr="002B1477" w:rsidRDefault="002F43B4" w:rsidP="00CB77AC">
      <w:pPr>
        <w:ind w:firstLine="720"/>
        <w:jc w:val="both"/>
        <w:rPr>
          <w:sz w:val="28"/>
          <w:szCs w:val="28"/>
        </w:rPr>
      </w:pPr>
      <w:r w:rsidRPr="002B1477">
        <w:rPr>
          <w:sz w:val="28"/>
          <w:szCs w:val="28"/>
        </w:rPr>
        <w:t>3.1. Ініціатор має право:</w:t>
      </w:r>
    </w:p>
    <w:p w:rsidR="002F43B4" w:rsidRPr="002B1477" w:rsidRDefault="002F43B4" w:rsidP="00CB77AC">
      <w:pPr>
        <w:ind w:firstLine="720"/>
        <w:jc w:val="both"/>
        <w:rPr>
          <w:sz w:val="28"/>
          <w:szCs w:val="28"/>
        </w:rPr>
      </w:pPr>
      <w:r w:rsidRPr="002B1477">
        <w:rPr>
          <w:sz w:val="28"/>
          <w:szCs w:val="28"/>
        </w:rPr>
        <w:t>3.1.1. Здійснювати контроль за додержанням керуючою компанією умов укладених договорів.</w:t>
      </w:r>
    </w:p>
    <w:p w:rsidR="002F43B4" w:rsidRPr="002B1477" w:rsidRDefault="002F43B4" w:rsidP="00CB77AC">
      <w:pPr>
        <w:ind w:firstLine="720"/>
        <w:jc w:val="both"/>
        <w:rPr>
          <w:sz w:val="28"/>
          <w:szCs w:val="28"/>
        </w:rPr>
      </w:pPr>
      <w:r w:rsidRPr="002B1477">
        <w:rPr>
          <w:sz w:val="28"/>
          <w:szCs w:val="28"/>
        </w:rPr>
        <w:t>3.1.2. Надавати керуючій компанії право на облаштування індустріального парку та/або управління (експлуатацію) об’єктами, що розміщені в межах індустріального парку.</w:t>
      </w:r>
    </w:p>
    <w:p w:rsidR="002F43B4" w:rsidRPr="002B1477" w:rsidRDefault="002F43B4" w:rsidP="00CB77AC">
      <w:pPr>
        <w:ind w:firstLine="720"/>
        <w:jc w:val="both"/>
        <w:rPr>
          <w:sz w:val="28"/>
          <w:szCs w:val="28"/>
        </w:rPr>
      </w:pPr>
      <w:r w:rsidRPr="002B1477">
        <w:rPr>
          <w:sz w:val="28"/>
          <w:szCs w:val="28"/>
        </w:rPr>
        <w:t>3.1.3. Вимагати від керуючої компанії додержання концепції індустріального парку та виконання умов договорів, укладених з ініціатором створення.</w:t>
      </w:r>
    </w:p>
    <w:p w:rsidR="002F43B4" w:rsidRPr="002B1477" w:rsidRDefault="002F43B4" w:rsidP="00CB77AC">
      <w:pPr>
        <w:ind w:firstLine="720"/>
        <w:jc w:val="both"/>
        <w:rPr>
          <w:sz w:val="28"/>
          <w:szCs w:val="28"/>
        </w:rPr>
      </w:pPr>
      <w:r w:rsidRPr="002B1477">
        <w:rPr>
          <w:sz w:val="28"/>
          <w:szCs w:val="28"/>
        </w:rPr>
        <w:t>3.1.4. Щокварталу отримувати від керуючої компанії звіти про функціонування індустріального парку.</w:t>
      </w:r>
    </w:p>
    <w:p w:rsidR="002F43B4" w:rsidRPr="002B1477" w:rsidRDefault="002F43B4" w:rsidP="00CB77AC">
      <w:pPr>
        <w:ind w:firstLine="720"/>
        <w:jc w:val="both"/>
        <w:rPr>
          <w:sz w:val="28"/>
          <w:szCs w:val="28"/>
        </w:rPr>
      </w:pPr>
      <w:r w:rsidRPr="002B1477">
        <w:rPr>
          <w:sz w:val="28"/>
          <w:szCs w:val="28"/>
        </w:rPr>
        <w:t>3.1.5. Вимагати від керуючої компанії усунення порушень, допущених нею в процесі функціонування індустріального парку.</w:t>
      </w:r>
    </w:p>
    <w:p w:rsidR="002F43B4" w:rsidRPr="002B1477" w:rsidRDefault="002F43B4" w:rsidP="00CB77AC">
      <w:pPr>
        <w:ind w:firstLine="720"/>
        <w:jc w:val="both"/>
        <w:rPr>
          <w:sz w:val="28"/>
          <w:szCs w:val="28"/>
        </w:rPr>
      </w:pPr>
      <w:r w:rsidRPr="002B1477">
        <w:rPr>
          <w:sz w:val="28"/>
          <w:szCs w:val="28"/>
        </w:rPr>
        <w:t>3.1.6. Вимагати від керуючої компанії відшкодування збитків у разі погіршення стану об'єктів або псування земельної ділянки індустріального парку, яке сталося внаслідок дій або бездіяльності керуючої компанії.</w:t>
      </w:r>
    </w:p>
    <w:p w:rsidR="002F43B4" w:rsidRPr="002B1477" w:rsidRDefault="002F43B4" w:rsidP="00CB77AC">
      <w:pPr>
        <w:ind w:firstLine="720"/>
        <w:jc w:val="both"/>
        <w:rPr>
          <w:sz w:val="28"/>
          <w:szCs w:val="28"/>
        </w:rPr>
      </w:pPr>
      <w:r w:rsidRPr="002B1477">
        <w:rPr>
          <w:sz w:val="28"/>
          <w:szCs w:val="28"/>
        </w:rPr>
        <w:t>3.1.7. Здійснити викуп майна керуючої компанії в межах індустріального парку в разі дострокового розірвання договору про створення та функціонування індустріального парку в першочерговому порядку.</w:t>
      </w:r>
    </w:p>
    <w:p w:rsidR="002F43B4" w:rsidRPr="002B1477" w:rsidRDefault="002F43B4" w:rsidP="00CB77AC">
      <w:pPr>
        <w:ind w:firstLine="720"/>
        <w:jc w:val="both"/>
        <w:rPr>
          <w:sz w:val="28"/>
          <w:szCs w:val="28"/>
        </w:rPr>
      </w:pPr>
      <w:r w:rsidRPr="002B1477">
        <w:rPr>
          <w:sz w:val="28"/>
          <w:szCs w:val="28"/>
        </w:rPr>
        <w:t>3.1.8. За зверненням керуючої компанії вживати заходів з розширення меж індустріального парку, якщо на наявній території неможливо розмістити нових учасників.</w:t>
      </w:r>
    </w:p>
    <w:p w:rsidR="002F43B4" w:rsidRPr="002B1477" w:rsidRDefault="002F43B4" w:rsidP="00CB77AC">
      <w:pPr>
        <w:ind w:firstLine="720"/>
        <w:jc w:val="both"/>
        <w:rPr>
          <w:sz w:val="28"/>
          <w:szCs w:val="28"/>
        </w:rPr>
      </w:pPr>
      <w:r w:rsidRPr="002B1477">
        <w:rPr>
          <w:rStyle w:val="st42"/>
          <w:color w:val="auto"/>
          <w:sz w:val="28"/>
          <w:szCs w:val="28"/>
        </w:rPr>
        <w:t>3.1.9. Передавати керуючій компанії або учасникам в оренду (суборенду) об’єкти (частини об’єктів) нерухомого майна в межах індустріального парку.</w:t>
      </w:r>
    </w:p>
    <w:p w:rsidR="002F43B4" w:rsidRPr="002B1477" w:rsidRDefault="002F43B4" w:rsidP="00CB77AC">
      <w:pPr>
        <w:ind w:firstLine="720"/>
        <w:jc w:val="both"/>
        <w:rPr>
          <w:sz w:val="28"/>
          <w:szCs w:val="28"/>
        </w:rPr>
      </w:pPr>
      <w:r w:rsidRPr="002B1477">
        <w:rPr>
          <w:sz w:val="28"/>
          <w:szCs w:val="28"/>
        </w:rPr>
        <w:t>3.2. Ініціатор зобов’язаний:</w:t>
      </w:r>
    </w:p>
    <w:p w:rsidR="002F43B4" w:rsidRPr="002B1477" w:rsidRDefault="002F43B4" w:rsidP="00CB77AC">
      <w:pPr>
        <w:ind w:firstLine="720"/>
        <w:jc w:val="both"/>
        <w:rPr>
          <w:sz w:val="28"/>
          <w:szCs w:val="28"/>
        </w:rPr>
      </w:pPr>
      <w:r w:rsidRPr="002B1477">
        <w:rPr>
          <w:sz w:val="28"/>
          <w:szCs w:val="28"/>
        </w:rPr>
        <w:t>3.2.1. Здійснити облаштування індустріального парку відповідно до умов цього договору.</w:t>
      </w:r>
    </w:p>
    <w:p w:rsidR="002F43B4" w:rsidRPr="002B1477" w:rsidRDefault="002F43B4" w:rsidP="00CB77AC">
      <w:pPr>
        <w:ind w:firstLine="720"/>
        <w:jc w:val="both"/>
        <w:rPr>
          <w:sz w:val="28"/>
          <w:szCs w:val="28"/>
        </w:rPr>
      </w:pPr>
      <w:r w:rsidRPr="002B1477">
        <w:rPr>
          <w:sz w:val="28"/>
          <w:szCs w:val="28"/>
        </w:rPr>
        <w:t>3.2.2. Надати керуючій компанії та/або учасникам права на земельні ділянки, наявні об'єкти інженерно-транспортної інфраструктури та інші об'єкти, розміщені у межах індустріального парку.</w:t>
      </w:r>
    </w:p>
    <w:p w:rsidR="002F43B4" w:rsidRPr="002B1477" w:rsidRDefault="002F43B4" w:rsidP="00CB77AC">
      <w:pPr>
        <w:ind w:firstLine="720"/>
        <w:jc w:val="both"/>
        <w:rPr>
          <w:sz w:val="28"/>
          <w:szCs w:val="28"/>
        </w:rPr>
      </w:pPr>
      <w:r w:rsidRPr="002B1477">
        <w:rPr>
          <w:sz w:val="28"/>
          <w:szCs w:val="28"/>
        </w:rPr>
        <w:t>3.2.3. Зберігати комерційну таємницю керуючої компанії.</w:t>
      </w:r>
    </w:p>
    <w:p w:rsidR="002F43B4" w:rsidRPr="002B1477" w:rsidRDefault="002F43B4" w:rsidP="00CB77AC">
      <w:pPr>
        <w:ind w:firstLine="720"/>
        <w:jc w:val="both"/>
        <w:rPr>
          <w:sz w:val="28"/>
          <w:szCs w:val="28"/>
        </w:rPr>
      </w:pPr>
      <w:r w:rsidRPr="002B1477">
        <w:rPr>
          <w:sz w:val="28"/>
          <w:szCs w:val="28"/>
        </w:rPr>
        <w:t>3.2.4. Не втручатися в поточну господарську діяльність керуючої компанії та учасників.</w:t>
      </w:r>
    </w:p>
    <w:p w:rsidR="002F43B4" w:rsidRPr="002B1477" w:rsidRDefault="002F43B4" w:rsidP="00CB77AC">
      <w:pPr>
        <w:ind w:firstLine="720"/>
        <w:jc w:val="both"/>
        <w:rPr>
          <w:sz w:val="28"/>
          <w:szCs w:val="28"/>
        </w:rPr>
      </w:pPr>
      <w:r w:rsidRPr="002B1477">
        <w:rPr>
          <w:sz w:val="28"/>
          <w:szCs w:val="28"/>
        </w:rPr>
        <w:t>3.2.5. Розглядати пропозиції керуючої компанії щодо надання згоди на здійснення поліпшення його майна, переданого в користування керуючій компанії.</w:t>
      </w:r>
    </w:p>
    <w:p w:rsidR="002F43B4" w:rsidRPr="002B1477" w:rsidRDefault="002F43B4" w:rsidP="00CB77AC">
      <w:pPr>
        <w:ind w:firstLine="720"/>
        <w:jc w:val="both"/>
        <w:rPr>
          <w:sz w:val="28"/>
          <w:szCs w:val="28"/>
        </w:rPr>
      </w:pPr>
      <w:r w:rsidRPr="002B1477">
        <w:rPr>
          <w:sz w:val="28"/>
          <w:szCs w:val="28"/>
        </w:rPr>
        <w:t>3.2.6. Здійснювати контроль за додержанням концепції індустріального парку.</w:t>
      </w:r>
    </w:p>
    <w:p w:rsidR="002F43B4" w:rsidRPr="002B1477" w:rsidRDefault="002F43B4" w:rsidP="00CB77AC">
      <w:pPr>
        <w:ind w:firstLine="720"/>
        <w:jc w:val="both"/>
        <w:rPr>
          <w:sz w:val="28"/>
          <w:szCs w:val="28"/>
        </w:rPr>
      </w:pPr>
      <w:r w:rsidRPr="002B1477">
        <w:rPr>
          <w:sz w:val="28"/>
          <w:szCs w:val="28"/>
        </w:rPr>
        <w:t>3.2.7. Виконувати умови цього договору.</w:t>
      </w:r>
    </w:p>
    <w:p w:rsidR="002F43B4" w:rsidRPr="002B1477" w:rsidRDefault="002F43B4" w:rsidP="00CB77AC">
      <w:pPr>
        <w:ind w:firstLine="720"/>
        <w:jc w:val="both"/>
        <w:rPr>
          <w:sz w:val="28"/>
          <w:szCs w:val="28"/>
        </w:rPr>
      </w:pPr>
      <w:r w:rsidRPr="002B1477">
        <w:rPr>
          <w:sz w:val="28"/>
          <w:szCs w:val="28"/>
        </w:rPr>
        <w:t>3.3. Ініціатор має також інші права та обов’язки, передбачені законодавством або які випливають із умов цього договору.</w:t>
      </w:r>
    </w:p>
    <w:p w:rsidR="002F43B4" w:rsidRPr="002B1477" w:rsidRDefault="002F43B4" w:rsidP="00CB77AC">
      <w:pPr>
        <w:ind w:firstLine="720"/>
        <w:jc w:val="both"/>
        <w:rPr>
          <w:sz w:val="28"/>
          <w:szCs w:val="28"/>
        </w:rPr>
      </w:pPr>
      <w:r w:rsidRPr="002B1477">
        <w:rPr>
          <w:sz w:val="28"/>
          <w:szCs w:val="28"/>
        </w:rPr>
        <w:t>3.4. Керуюча компанія має право:</w:t>
      </w:r>
    </w:p>
    <w:p w:rsidR="002F43B4" w:rsidRPr="002B1477" w:rsidRDefault="002F43B4" w:rsidP="00CB77AC">
      <w:pPr>
        <w:ind w:firstLine="720"/>
        <w:jc w:val="both"/>
        <w:rPr>
          <w:sz w:val="28"/>
          <w:szCs w:val="28"/>
        </w:rPr>
      </w:pPr>
      <w:r w:rsidRPr="002B1477">
        <w:rPr>
          <w:sz w:val="28"/>
          <w:szCs w:val="28"/>
        </w:rPr>
        <w:t>3.4.1. Здійснювати господарську діяльність відповідно до законодавства з урахуванням особливостей, передбачених Законом України "Про індустріальні парки".</w:t>
      </w:r>
    </w:p>
    <w:p w:rsidR="002F43B4" w:rsidRPr="002B1477" w:rsidRDefault="002F43B4" w:rsidP="00CB77AC">
      <w:pPr>
        <w:ind w:firstLine="720"/>
        <w:jc w:val="both"/>
        <w:rPr>
          <w:sz w:val="28"/>
          <w:szCs w:val="28"/>
        </w:rPr>
      </w:pPr>
      <w:r w:rsidRPr="002B1477">
        <w:rPr>
          <w:sz w:val="28"/>
          <w:szCs w:val="28"/>
        </w:rPr>
        <w:t>3.4.2. З урахуванням вимог земельного законодавства передавати учасникам у суборенду надану їй в оренду земельну ділянку або її частини в межах індустріального парку з правом забудови.</w:t>
      </w:r>
    </w:p>
    <w:p w:rsidR="002F43B4" w:rsidRPr="002B1477" w:rsidRDefault="002F43B4" w:rsidP="00CB77AC">
      <w:pPr>
        <w:ind w:firstLine="720"/>
        <w:jc w:val="both"/>
        <w:rPr>
          <w:sz w:val="28"/>
          <w:szCs w:val="28"/>
        </w:rPr>
      </w:pPr>
      <w:r w:rsidRPr="002B1477">
        <w:rPr>
          <w:rStyle w:val="st42"/>
          <w:color w:val="auto"/>
          <w:sz w:val="28"/>
          <w:szCs w:val="28"/>
        </w:rPr>
        <w:t>3.4.3. Передавати учасникам в оренду (суборенду) об’єкти (частини об’єктів) нерухомого майна в межах індустріального парку відповідно до законодавства.</w:t>
      </w:r>
    </w:p>
    <w:p w:rsidR="002F43B4" w:rsidRPr="002B1477" w:rsidRDefault="002F43B4" w:rsidP="00CB77AC">
      <w:pPr>
        <w:ind w:firstLine="720"/>
        <w:jc w:val="both"/>
        <w:rPr>
          <w:sz w:val="28"/>
          <w:szCs w:val="28"/>
        </w:rPr>
      </w:pPr>
      <w:r w:rsidRPr="002B1477">
        <w:rPr>
          <w:sz w:val="28"/>
          <w:szCs w:val="28"/>
        </w:rPr>
        <w:t>3.4.4. Створити умови для підключення (приєднання) учасників до інженерних мереж та комунікацій.</w:t>
      </w:r>
    </w:p>
    <w:p w:rsidR="002F43B4" w:rsidRPr="002B1477" w:rsidRDefault="002F43B4" w:rsidP="00CB77AC">
      <w:pPr>
        <w:ind w:firstLine="720"/>
        <w:jc w:val="both"/>
        <w:rPr>
          <w:sz w:val="28"/>
          <w:szCs w:val="28"/>
        </w:rPr>
      </w:pPr>
      <w:r w:rsidRPr="002B1477">
        <w:rPr>
          <w:sz w:val="28"/>
          <w:szCs w:val="28"/>
        </w:rPr>
        <w:t>3.4.5. Вимагати розірвання договору в разі порушення ініціатором умов договору і відшкодування збитків, завданих невиконанням умов договору.</w:t>
      </w:r>
    </w:p>
    <w:p w:rsidR="002F43B4" w:rsidRPr="002B1477" w:rsidRDefault="002F43B4" w:rsidP="00CB77AC">
      <w:pPr>
        <w:ind w:firstLine="720"/>
        <w:jc w:val="both"/>
        <w:rPr>
          <w:sz w:val="28"/>
          <w:szCs w:val="28"/>
        </w:rPr>
      </w:pPr>
      <w:r w:rsidRPr="002B1477">
        <w:rPr>
          <w:sz w:val="28"/>
          <w:szCs w:val="28"/>
        </w:rPr>
        <w:t>3.4.6. На продовження строку договору в разі виконання його умов.</w:t>
      </w:r>
    </w:p>
    <w:p w:rsidR="002F43B4" w:rsidRPr="002B1477" w:rsidRDefault="002F43B4" w:rsidP="00CB77AC">
      <w:pPr>
        <w:ind w:firstLine="720"/>
        <w:jc w:val="both"/>
        <w:rPr>
          <w:sz w:val="28"/>
          <w:szCs w:val="28"/>
        </w:rPr>
      </w:pPr>
      <w:r w:rsidRPr="002B1477">
        <w:rPr>
          <w:sz w:val="28"/>
          <w:szCs w:val="28"/>
        </w:rPr>
        <w:t>3.4.7. На отримання плати за вироблені товари (роботи, послуги), що надаються учасникам  згідно з договором.</w:t>
      </w:r>
    </w:p>
    <w:p w:rsidR="002F43B4" w:rsidRPr="002B1477" w:rsidRDefault="002F43B4" w:rsidP="00CB77AC">
      <w:pPr>
        <w:ind w:firstLine="720"/>
        <w:jc w:val="both"/>
        <w:rPr>
          <w:sz w:val="28"/>
          <w:szCs w:val="28"/>
        </w:rPr>
      </w:pPr>
      <w:r w:rsidRPr="002B1477">
        <w:rPr>
          <w:sz w:val="28"/>
          <w:szCs w:val="28"/>
        </w:rPr>
        <w:t>3.4.8. Залучати на контрактній основі до виконання робіт та надання послуг у межах індустріального парку третіх осіб.</w:t>
      </w:r>
    </w:p>
    <w:p w:rsidR="002F43B4" w:rsidRPr="002B1477" w:rsidRDefault="002F43B4" w:rsidP="00CB77AC">
      <w:pPr>
        <w:ind w:firstLine="720"/>
        <w:jc w:val="both"/>
        <w:rPr>
          <w:sz w:val="28"/>
          <w:szCs w:val="28"/>
        </w:rPr>
      </w:pPr>
      <w:r w:rsidRPr="002B1477">
        <w:rPr>
          <w:sz w:val="28"/>
          <w:szCs w:val="28"/>
        </w:rPr>
        <w:t>3.4.9. Не рідше ніж щокварталу отримувати від учасників звіти про виконання умов договору.</w:t>
      </w:r>
    </w:p>
    <w:p w:rsidR="002F43B4" w:rsidRPr="002B1477" w:rsidRDefault="002F43B4" w:rsidP="00CB77AC">
      <w:pPr>
        <w:ind w:firstLine="720"/>
        <w:jc w:val="both"/>
        <w:rPr>
          <w:sz w:val="28"/>
          <w:szCs w:val="28"/>
        </w:rPr>
      </w:pPr>
      <w:r w:rsidRPr="002B1477">
        <w:rPr>
          <w:sz w:val="28"/>
          <w:szCs w:val="28"/>
        </w:rPr>
        <w:t>3.4.10. Ініціювати розгляд питання стосовно розширення меж індустріального парку в разі, якщо на наявній території неможливо розмістити нових учасників.</w:t>
      </w:r>
    </w:p>
    <w:p w:rsidR="002F43B4" w:rsidRPr="002B1477" w:rsidRDefault="002F43B4" w:rsidP="00CB77AC">
      <w:pPr>
        <w:ind w:firstLine="720"/>
        <w:jc w:val="both"/>
        <w:rPr>
          <w:sz w:val="28"/>
          <w:szCs w:val="28"/>
        </w:rPr>
      </w:pPr>
      <w:r w:rsidRPr="002B1477">
        <w:rPr>
          <w:rStyle w:val="st42"/>
          <w:color w:val="auto"/>
          <w:sz w:val="28"/>
          <w:szCs w:val="28"/>
        </w:rPr>
        <w:t>3.4.11. Самостійно або за дорученням учасників одержувати документи дозвільного характеру та погодження органів виконавчої влади, органів місцевого самоврядування, у тому числі для здійснення будівництва об’єктів виробничого призначення, інших об’єктів, необхідних для провадження господарської діяльності в межах індустріального парку, представляти інтереси учасників у відносинах з органами державної влади, підприємствами, установами та організаціями.</w:t>
      </w:r>
    </w:p>
    <w:p w:rsidR="002F43B4" w:rsidRPr="002B1477" w:rsidRDefault="002F43B4" w:rsidP="00CB77AC">
      <w:pPr>
        <w:ind w:firstLine="720"/>
        <w:jc w:val="both"/>
        <w:rPr>
          <w:sz w:val="28"/>
          <w:szCs w:val="28"/>
        </w:rPr>
      </w:pPr>
      <w:r w:rsidRPr="002B1477">
        <w:rPr>
          <w:sz w:val="28"/>
          <w:szCs w:val="28"/>
        </w:rPr>
        <w:t>3.5. Керуюча компанія зобов’язана:</w:t>
      </w:r>
    </w:p>
    <w:p w:rsidR="002F43B4" w:rsidRPr="002B1477" w:rsidRDefault="002F43B4" w:rsidP="00CB77AC">
      <w:pPr>
        <w:ind w:firstLine="720"/>
        <w:jc w:val="both"/>
        <w:rPr>
          <w:sz w:val="28"/>
          <w:szCs w:val="28"/>
        </w:rPr>
      </w:pPr>
      <w:r w:rsidRPr="002B1477">
        <w:rPr>
          <w:sz w:val="28"/>
          <w:szCs w:val="28"/>
        </w:rPr>
        <w:t>3.5.1. Виконувати умови цього договору.</w:t>
      </w:r>
    </w:p>
    <w:p w:rsidR="002F43B4" w:rsidRPr="002B1477" w:rsidRDefault="002F43B4" w:rsidP="00CB77AC">
      <w:pPr>
        <w:ind w:firstLine="720"/>
        <w:jc w:val="both"/>
        <w:rPr>
          <w:sz w:val="28"/>
          <w:szCs w:val="28"/>
        </w:rPr>
      </w:pPr>
      <w:r w:rsidRPr="002B1477">
        <w:rPr>
          <w:sz w:val="28"/>
          <w:szCs w:val="28"/>
        </w:rPr>
        <w:t>3.5.2. У процесі діяльності, пов’язаної із створенням та функціонуванням індустріального парку, залучати працівників – громадян України, зокрема звільнених працівників у зв’язку з ліквідацією державного або комунального підприємства, майно якого надано в користування керуючій компанії. Зазначене не позбавляє права керуючої д компанії укладати трудові договори з іноземцями та особами без громадянства.</w:t>
      </w:r>
    </w:p>
    <w:p w:rsidR="002F43B4" w:rsidRPr="002B1477" w:rsidRDefault="002F43B4" w:rsidP="00CB77AC">
      <w:pPr>
        <w:ind w:firstLine="720"/>
        <w:jc w:val="both"/>
        <w:rPr>
          <w:sz w:val="28"/>
          <w:szCs w:val="28"/>
        </w:rPr>
      </w:pPr>
      <w:r w:rsidRPr="002B1477">
        <w:rPr>
          <w:sz w:val="28"/>
          <w:szCs w:val="28"/>
        </w:rPr>
        <w:t>3.5.3. Здійснити облаштування індустріального парку відповідно до умов цього договору.</w:t>
      </w:r>
    </w:p>
    <w:p w:rsidR="002F43B4" w:rsidRPr="002B1477" w:rsidRDefault="002F43B4" w:rsidP="00CB77AC">
      <w:pPr>
        <w:ind w:firstLine="720"/>
        <w:jc w:val="both"/>
        <w:rPr>
          <w:sz w:val="28"/>
          <w:szCs w:val="28"/>
        </w:rPr>
      </w:pPr>
      <w:r w:rsidRPr="002B1477">
        <w:rPr>
          <w:sz w:val="28"/>
          <w:szCs w:val="28"/>
        </w:rPr>
        <w:t>3.5.4. Забезпечувати виконання бізнес-плану індустріального парку.</w:t>
      </w:r>
    </w:p>
    <w:p w:rsidR="002F43B4" w:rsidRPr="002B1477" w:rsidRDefault="002F43B4" w:rsidP="00CB77AC">
      <w:pPr>
        <w:ind w:firstLine="720"/>
        <w:jc w:val="both"/>
        <w:rPr>
          <w:sz w:val="28"/>
          <w:szCs w:val="28"/>
        </w:rPr>
      </w:pPr>
      <w:r w:rsidRPr="002B1477">
        <w:rPr>
          <w:sz w:val="28"/>
          <w:szCs w:val="28"/>
        </w:rPr>
        <w:t>3.5.5. Залучати учасників індустріального парку та укладати з ними необхідні договори.</w:t>
      </w:r>
    </w:p>
    <w:p w:rsidR="002F43B4" w:rsidRPr="002B1477" w:rsidRDefault="002F43B4" w:rsidP="00CB77AC">
      <w:pPr>
        <w:ind w:firstLine="720"/>
        <w:jc w:val="both"/>
        <w:rPr>
          <w:sz w:val="28"/>
          <w:szCs w:val="28"/>
        </w:rPr>
      </w:pPr>
      <w:r w:rsidRPr="002B1477">
        <w:rPr>
          <w:sz w:val="28"/>
          <w:szCs w:val="28"/>
        </w:rPr>
        <w:t xml:space="preserve">3.5.6. </w:t>
      </w:r>
      <w:r w:rsidRPr="002B1477">
        <w:rPr>
          <w:rStyle w:val="st42"/>
          <w:color w:val="auto"/>
          <w:sz w:val="28"/>
          <w:szCs w:val="28"/>
        </w:rPr>
        <w:t xml:space="preserve">За дорученням ініціатора створення </w:t>
      </w:r>
      <w:r w:rsidRPr="002B1477">
        <w:rPr>
          <w:sz w:val="28"/>
          <w:szCs w:val="28"/>
        </w:rPr>
        <w:t>одержувати дозволи та погодження в органах державної влади, органах місцевого самоврядування, у тому числі для здійснення будівництва об'єктів виробничого призначення, інших об’єктів, необхідних для здійснення господарської діяльності в межах індустріального парку, представляти інтереси учасників у відносинах з дозвільними органами, службами, підприємствами, установами і організаціями.</w:t>
      </w:r>
    </w:p>
    <w:p w:rsidR="002F43B4" w:rsidRPr="002B1477" w:rsidRDefault="002F43B4" w:rsidP="00CB77AC">
      <w:pPr>
        <w:ind w:firstLine="720"/>
        <w:jc w:val="both"/>
        <w:rPr>
          <w:sz w:val="28"/>
          <w:szCs w:val="28"/>
        </w:rPr>
      </w:pPr>
      <w:r w:rsidRPr="002B1477">
        <w:rPr>
          <w:sz w:val="28"/>
          <w:szCs w:val="28"/>
        </w:rPr>
        <w:t>3.5.7. Звертатися з пропозиціями щодо надання згоди на здійснення  поліпшення майна, переданого ініціатором у користування керуючій компанії.</w:t>
      </w:r>
    </w:p>
    <w:p w:rsidR="002F43B4" w:rsidRPr="002B1477" w:rsidRDefault="002F43B4" w:rsidP="00CB77AC">
      <w:pPr>
        <w:ind w:firstLine="720"/>
        <w:jc w:val="both"/>
        <w:rPr>
          <w:sz w:val="28"/>
          <w:szCs w:val="28"/>
        </w:rPr>
      </w:pPr>
      <w:r w:rsidRPr="002B1477">
        <w:rPr>
          <w:sz w:val="28"/>
          <w:szCs w:val="28"/>
        </w:rPr>
        <w:t>3.5.8. Утримувати в належному стані передані за відповідними договорами земельну ділянку, інженерно-транспортну інфраструктуру та інші об’єкти, розміщені в межах індустріального парку, та забезпечувати належні умови їх використання.</w:t>
      </w:r>
    </w:p>
    <w:p w:rsidR="002F43B4" w:rsidRPr="002B1477" w:rsidRDefault="002F43B4" w:rsidP="00CB77AC">
      <w:pPr>
        <w:ind w:firstLine="720"/>
        <w:jc w:val="both"/>
        <w:rPr>
          <w:sz w:val="28"/>
          <w:szCs w:val="28"/>
        </w:rPr>
      </w:pPr>
      <w:r w:rsidRPr="002B1477">
        <w:rPr>
          <w:sz w:val="28"/>
          <w:szCs w:val="28"/>
        </w:rPr>
        <w:t>3.5.9. Після закінчення строку, на який укладено договір, передати земельну ділянку разом з об’єктами інфраструктури, що розташовані на ній, та іншими об’єктами, розміщеними в межах індустріального парку, ініціатору, якщо інше не передбачено договором.</w:t>
      </w:r>
    </w:p>
    <w:p w:rsidR="002F43B4" w:rsidRPr="002B1477" w:rsidRDefault="002F43B4" w:rsidP="00CB77AC">
      <w:pPr>
        <w:ind w:firstLine="720"/>
        <w:jc w:val="both"/>
        <w:rPr>
          <w:sz w:val="28"/>
          <w:szCs w:val="28"/>
        </w:rPr>
      </w:pPr>
      <w:r w:rsidRPr="002B1477">
        <w:rPr>
          <w:sz w:val="28"/>
          <w:szCs w:val="28"/>
        </w:rPr>
        <w:t>3.5.10. Щокварталу подавати ініціатору та уповноваженому державному органу звіти про функціонування індустріального парку.</w:t>
      </w:r>
    </w:p>
    <w:p w:rsidR="002F43B4" w:rsidRPr="002B1477" w:rsidRDefault="002F43B4" w:rsidP="00CB77AC">
      <w:pPr>
        <w:ind w:firstLine="720"/>
        <w:jc w:val="both"/>
        <w:rPr>
          <w:sz w:val="28"/>
          <w:szCs w:val="28"/>
        </w:rPr>
      </w:pPr>
      <w:r w:rsidRPr="002B1477">
        <w:rPr>
          <w:sz w:val="28"/>
          <w:szCs w:val="28"/>
        </w:rPr>
        <w:t>3.5.11. Зберігати комерційну таємницю ініціатора.</w:t>
      </w:r>
    </w:p>
    <w:p w:rsidR="002F43B4" w:rsidRPr="002B1477" w:rsidRDefault="002F43B4" w:rsidP="00CB77AC">
      <w:pPr>
        <w:ind w:firstLine="720"/>
        <w:jc w:val="both"/>
        <w:rPr>
          <w:sz w:val="28"/>
          <w:szCs w:val="28"/>
        </w:rPr>
      </w:pPr>
      <w:r w:rsidRPr="002B1477">
        <w:rPr>
          <w:sz w:val="28"/>
          <w:szCs w:val="28"/>
        </w:rPr>
        <w:t>3.6. Керуюча компанія має також інші права та обов’язки, передбачені законодавством або які випливають із умов цього договору.</w:t>
      </w:r>
    </w:p>
    <w:p w:rsidR="002F43B4" w:rsidRPr="002B1477" w:rsidRDefault="002F43B4" w:rsidP="00CB77AC">
      <w:pPr>
        <w:ind w:firstLine="720"/>
        <w:jc w:val="both"/>
        <w:rPr>
          <w:sz w:val="28"/>
          <w:szCs w:val="28"/>
        </w:rPr>
      </w:pPr>
    </w:p>
    <w:p w:rsidR="002F43B4" w:rsidRPr="002B1477" w:rsidRDefault="002F43B4" w:rsidP="00CB77AC">
      <w:pPr>
        <w:ind w:firstLine="720"/>
        <w:jc w:val="center"/>
        <w:rPr>
          <w:sz w:val="28"/>
          <w:szCs w:val="28"/>
        </w:rPr>
      </w:pPr>
      <w:r w:rsidRPr="002B1477">
        <w:rPr>
          <w:sz w:val="28"/>
          <w:szCs w:val="28"/>
        </w:rPr>
        <w:t>ІV. Відповідальність сторін</w:t>
      </w:r>
    </w:p>
    <w:p w:rsidR="002F43B4" w:rsidRPr="002B1477" w:rsidRDefault="002F43B4" w:rsidP="00CB77AC">
      <w:pPr>
        <w:ind w:firstLine="720"/>
        <w:jc w:val="both"/>
        <w:rPr>
          <w:sz w:val="28"/>
          <w:szCs w:val="28"/>
        </w:rPr>
      </w:pPr>
    </w:p>
    <w:p w:rsidR="002F43B4" w:rsidRPr="002B1477" w:rsidRDefault="002F43B4" w:rsidP="00CB77AC">
      <w:pPr>
        <w:ind w:firstLine="720"/>
        <w:jc w:val="both"/>
        <w:rPr>
          <w:sz w:val="28"/>
          <w:szCs w:val="28"/>
        </w:rPr>
      </w:pPr>
      <w:r w:rsidRPr="002B1477">
        <w:rPr>
          <w:sz w:val="28"/>
          <w:szCs w:val="28"/>
        </w:rPr>
        <w:t>4.1. Одностороння відмова від виконання зобов’язань за цим договором не допускається. У разі порушення зобов’язання, що виникає з цього договору (далі – порушення договору), сторона несе відповідальність, визначену цим договором та/або законом.</w:t>
      </w:r>
    </w:p>
    <w:p w:rsidR="002F43B4" w:rsidRPr="002B1477" w:rsidRDefault="002F43B4" w:rsidP="00CB77AC">
      <w:pPr>
        <w:ind w:firstLine="720"/>
        <w:jc w:val="both"/>
        <w:rPr>
          <w:sz w:val="28"/>
          <w:szCs w:val="28"/>
        </w:rPr>
      </w:pPr>
      <w:r w:rsidRPr="002B1477">
        <w:rPr>
          <w:sz w:val="28"/>
          <w:szCs w:val="28"/>
        </w:rPr>
        <w:t xml:space="preserve">4.2. Порушенням договору є його невиконання або неналежне виконання, тобто виконання з порушенням умов, визначених цим договором. </w:t>
      </w:r>
    </w:p>
    <w:p w:rsidR="002F43B4" w:rsidRPr="002B1477" w:rsidRDefault="002F43B4" w:rsidP="00CB77AC">
      <w:pPr>
        <w:ind w:firstLine="720"/>
        <w:jc w:val="both"/>
        <w:rPr>
          <w:sz w:val="28"/>
          <w:szCs w:val="28"/>
        </w:rPr>
      </w:pPr>
    </w:p>
    <w:p w:rsidR="002F43B4" w:rsidRPr="002B1477" w:rsidRDefault="002F43B4" w:rsidP="00CB77AC">
      <w:pPr>
        <w:widowControl w:val="0"/>
        <w:jc w:val="center"/>
        <w:rPr>
          <w:sz w:val="28"/>
          <w:szCs w:val="28"/>
        </w:rPr>
      </w:pPr>
      <w:r w:rsidRPr="002B1477">
        <w:rPr>
          <w:sz w:val="28"/>
          <w:szCs w:val="28"/>
        </w:rPr>
        <w:t>V. Обставини непереборної сили</w:t>
      </w:r>
    </w:p>
    <w:p w:rsidR="002F43B4" w:rsidRPr="002B1477" w:rsidRDefault="002F43B4" w:rsidP="00CB77AC">
      <w:pPr>
        <w:widowControl w:val="0"/>
        <w:jc w:val="both"/>
        <w:rPr>
          <w:sz w:val="28"/>
          <w:szCs w:val="28"/>
        </w:rPr>
      </w:pPr>
    </w:p>
    <w:p w:rsidR="002F43B4" w:rsidRPr="002B1477" w:rsidRDefault="002F43B4" w:rsidP="00CB77AC">
      <w:pPr>
        <w:widowControl w:val="0"/>
        <w:ind w:firstLine="709"/>
        <w:jc w:val="both"/>
        <w:rPr>
          <w:sz w:val="28"/>
          <w:szCs w:val="28"/>
        </w:rPr>
      </w:pPr>
      <w:r w:rsidRPr="002B1477">
        <w:rPr>
          <w:sz w:val="28"/>
          <w:szCs w:val="28"/>
        </w:rPr>
        <w:t xml:space="preserve">5.1. Сторони звільняються від відповідальності за невиконання або неналежне виконання зобов’язань за цим договором у разі виникнення обставин непереборної сили, які не існували під час укладання договору та виникли поза волею сторін (аварія, катастрофа, стихійне лихо, епідемія, епізоотія, війна тощо). </w:t>
      </w:r>
    </w:p>
    <w:p w:rsidR="002F43B4" w:rsidRPr="002B1477" w:rsidRDefault="002F43B4" w:rsidP="00CB77AC">
      <w:pPr>
        <w:widowControl w:val="0"/>
        <w:ind w:firstLine="709"/>
        <w:jc w:val="both"/>
        <w:rPr>
          <w:sz w:val="28"/>
          <w:szCs w:val="28"/>
        </w:rPr>
      </w:pPr>
    </w:p>
    <w:p w:rsidR="002F43B4" w:rsidRPr="002B1477" w:rsidRDefault="002F43B4" w:rsidP="00CB77AC">
      <w:pPr>
        <w:widowControl w:val="0"/>
        <w:ind w:firstLine="709"/>
        <w:jc w:val="both"/>
        <w:rPr>
          <w:sz w:val="28"/>
          <w:szCs w:val="28"/>
        </w:rPr>
      </w:pPr>
      <w:r w:rsidRPr="002B1477">
        <w:rPr>
          <w:sz w:val="28"/>
          <w:szCs w:val="28"/>
        </w:rPr>
        <w:t xml:space="preserve">5.2. Сторона, яка не може виконувати зобов’язання за цим договором унаслідок дії обставин непереборної сили, повинна не пізніше 15 календарних днів з дати їх виникнення повідомити про це іншу сторону в письмовій         формі. </w:t>
      </w:r>
    </w:p>
    <w:p w:rsidR="002F43B4" w:rsidRPr="002B1477" w:rsidRDefault="002F43B4" w:rsidP="00CB77AC">
      <w:pPr>
        <w:widowControl w:val="0"/>
        <w:ind w:firstLine="709"/>
        <w:jc w:val="both"/>
        <w:rPr>
          <w:sz w:val="28"/>
          <w:szCs w:val="28"/>
        </w:rPr>
      </w:pPr>
      <w:r w:rsidRPr="002B1477">
        <w:rPr>
          <w:sz w:val="28"/>
          <w:szCs w:val="28"/>
        </w:rPr>
        <w:t>5.3. Доказом виникнення обставин непереборної сили та строку їх дії є відповідні документи, що видаються уповноваженими на це органами.</w:t>
      </w:r>
    </w:p>
    <w:p w:rsidR="002F43B4" w:rsidRPr="002B1477" w:rsidRDefault="002F43B4" w:rsidP="00CB77AC">
      <w:pPr>
        <w:widowControl w:val="0"/>
        <w:ind w:firstLine="709"/>
        <w:jc w:val="both"/>
        <w:rPr>
          <w:sz w:val="28"/>
          <w:szCs w:val="28"/>
        </w:rPr>
      </w:pPr>
      <w:r w:rsidRPr="002B1477">
        <w:rPr>
          <w:sz w:val="28"/>
          <w:szCs w:val="28"/>
        </w:rPr>
        <w:t>5.4. У разі коли строк дії обставин непереборної сили продовжується більше ніж на 180 календарних днів, кожна із сторін у встановленому порядку має право розірвати цей договір.</w:t>
      </w:r>
    </w:p>
    <w:p w:rsidR="002F43B4" w:rsidRPr="002B1477" w:rsidRDefault="002F43B4" w:rsidP="00CB77AC">
      <w:pPr>
        <w:widowControl w:val="0"/>
        <w:jc w:val="both"/>
        <w:rPr>
          <w:sz w:val="28"/>
          <w:szCs w:val="28"/>
        </w:rPr>
      </w:pPr>
    </w:p>
    <w:p w:rsidR="002F43B4" w:rsidRPr="002B1477" w:rsidRDefault="002F43B4" w:rsidP="00CB77AC">
      <w:pPr>
        <w:widowControl w:val="0"/>
        <w:jc w:val="center"/>
        <w:rPr>
          <w:sz w:val="28"/>
          <w:szCs w:val="28"/>
        </w:rPr>
      </w:pPr>
      <w:r w:rsidRPr="002B1477">
        <w:rPr>
          <w:sz w:val="28"/>
          <w:szCs w:val="28"/>
        </w:rPr>
        <w:t>VІ. Вирішення спорів</w:t>
      </w:r>
    </w:p>
    <w:p w:rsidR="002F43B4" w:rsidRPr="002B1477" w:rsidRDefault="002F43B4" w:rsidP="00CB77AC">
      <w:pPr>
        <w:widowControl w:val="0"/>
        <w:jc w:val="both"/>
        <w:rPr>
          <w:sz w:val="28"/>
          <w:szCs w:val="28"/>
        </w:rPr>
      </w:pPr>
    </w:p>
    <w:p w:rsidR="002F43B4" w:rsidRPr="002B1477" w:rsidRDefault="002F43B4" w:rsidP="00CB77AC">
      <w:pPr>
        <w:widowControl w:val="0"/>
        <w:ind w:firstLine="709"/>
        <w:jc w:val="both"/>
        <w:rPr>
          <w:sz w:val="28"/>
          <w:szCs w:val="28"/>
        </w:rPr>
      </w:pPr>
      <w:r w:rsidRPr="002B1477">
        <w:rPr>
          <w:sz w:val="28"/>
          <w:szCs w:val="28"/>
        </w:rPr>
        <w:t xml:space="preserve">6.1. Усі спори, які будуть виникати при виконанні цього договору, регламентуються шляхом переговорів і консультацій між сторонами. </w:t>
      </w:r>
    </w:p>
    <w:p w:rsidR="002F43B4" w:rsidRPr="002B1477" w:rsidRDefault="002F43B4" w:rsidP="00CB77AC">
      <w:pPr>
        <w:widowControl w:val="0"/>
        <w:ind w:firstLine="709"/>
        <w:jc w:val="both"/>
        <w:rPr>
          <w:sz w:val="28"/>
          <w:szCs w:val="28"/>
        </w:rPr>
      </w:pPr>
      <w:r w:rsidRPr="002B1477">
        <w:rPr>
          <w:sz w:val="28"/>
          <w:szCs w:val="28"/>
        </w:rPr>
        <w:t>6.2. У разі неможливості досягнення згоди сторін у процесі переговорів і консультацій такий спір вирішується в судовому порядку відповідно до  законодавства.</w:t>
      </w:r>
    </w:p>
    <w:p w:rsidR="002F43B4" w:rsidRDefault="002F43B4" w:rsidP="00CB77AC">
      <w:pPr>
        <w:widowControl w:val="0"/>
        <w:jc w:val="center"/>
        <w:rPr>
          <w:sz w:val="28"/>
          <w:szCs w:val="28"/>
        </w:rPr>
      </w:pPr>
    </w:p>
    <w:p w:rsidR="002F43B4" w:rsidRPr="002B1477" w:rsidRDefault="002F43B4" w:rsidP="00CB77AC">
      <w:pPr>
        <w:widowControl w:val="0"/>
        <w:jc w:val="center"/>
        <w:rPr>
          <w:sz w:val="28"/>
          <w:szCs w:val="28"/>
        </w:rPr>
      </w:pPr>
      <w:r w:rsidRPr="002B1477">
        <w:rPr>
          <w:sz w:val="28"/>
          <w:szCs w:val="28"/>
        </w:rPr>
        <w:t>VІІ. Строк  дії  договору</w:t>
      </w:r>
    </w:p>
    <w:p w:rsidR="002F43B4" w:rsidRPr="002B1477" w:rsidRDefault="002F43B4" w:rsidP="00CB77AC">
      <w:pPr>
        <w:widowControl w:val="0"/>
        <w:jc w:val="both"/>
        <w:rPr>
          <w:sz w:val="28"/>
          <w:szCs w:val="28"/>
        </w:rPr>
      </w:pPr>
    </w:p>
    <w:p w:rsidR="002F43B4" w:rsidRPr="002B1477" w:rsidRDefault="002F43B4" w:rsidP="00CB77AC">
      <w:pPr>
        <w:widowControl w:val="0"/>
        <w:ind w:firstLine="709"/>
        <w:jc w:val="both"/>
        <w:rPr>
          <w:sz w:val="28"/>
          <w:szCs w:val="28"/>
        </w:rPr>
      </w:pPr>
      <w:r w:rsidRPr="002B1477">
        <w:rPr>
          <w:sz w:val="28"/>
          <w:szCs w:val="28"/>
        </w:rPr>
        <w:t xml:space="preserve">7.1. Цей договір набирає чинності з дати його підписання уповноваженими представниками сторін та скріплення підписів печатками (за наявності). </w:t>
      </w:r>
    </w:p>
    <w:p w:rsidR="002F43B4" w:rsidRPr="002B1477" w:rsidRDefault="002F43B4" w:rsidP="00CB77AC">
      <w:pPr>
        <w:ind w:firstLine="708"/>
        <w:jc w:val="both"/>
        <w:rPr>
          <w:sz w:val="28"/>
          <w:szCs w:val="28"/>
        </w:rPr>
      </w:pPr>
      <w:r w:rsidRPr="002B1477">
        <w:rPr>
          <w:sz w:val="28"/>
          <w:szCs w:val="28"/>
        </w:rPr>
        <w:t>7.2. Строк дії договору про створення та функціонування індустріального парку встановлюється в межах терміну, на який створено індустріальний парк. Строк дії договору 30 років.</w:t>
      </w:r>
    </w:p>
    <w:p w:rsidR="002F43B4" w:rsidRPr="002B1477" w:rsidRDefault="002F43B4" w:rsidP="00CB77AC">
      <w:pPr>
        <w:ind w:firstLine="708"/>
        <w:jc w:val="both"/>
        <w:rPr>
          <w:sz w:val="28"/>
          <w:szCs w:val="28"/>
        </w:rPr>
      </w:pPr>
      <w:r w:rsidRPr="002B1477">
        <w:rPr>
          <w:sz w:val="28"/>
          <w:szCs w:val="28"/>
        </w:rPr>
        <w:t>7.3. Цей договір припиняється в разі закінчення строку, на який його укладено, якщо сторони не уклали угоди про його продовження в межах терміну, на який створено індустріальний парк.</w:t>
      </w:r>
    </w:p>
    <w:p w:rsidR="002F43B4" w:rsidRPr="002B1477" w:rsidRDefault="002F43B4" w:rsidP="00CB77AC">
      <w:pPr>
        <w:widowControl w:val="0"/>
        <w:ind w:firstLine="709"/>
        <w:jc w:val="both"/>
        <w:rPr>
          <w:sz w:val="28"/>
          <w:szCs w:val="28"/>
        </w:rPr>
      </w:pPr>
      <w:r w:rsidRPr="002B1477">
        <w:rPr>
          <w:sz w:val="28"/>
          <w:szCs w:val="28"/>
        </w:rPr>
        <w:t>7.4. Строк дії договору може бути змінений за згодою сторін у межах терміну, на який створено індустріальний парк.</w:t>
      </w:r>
    </w:p>
    <w:p w:rsidR="002F43B4" w:rsidRPr="002B1477" w:rsidRDefault="002F43B4" w:rsidP="00CB77AC">
      <w:pPr>
        <w:ind w:firstLine="708"/>
        <w:jc w:val="both"/>
        <w:rPr>
          <w:sz w:val="28"/>
          <w:szCs w:val="28"/>
        </w:rPr>
      </w:pPr>
      <w:r w:rsidRPr="002B1477">
        <w:rPr>
          <w:sz w:val="28"/>
          <w:szCs w:val="28"/>
        </w:rPr>
        <w:t>7.5. Цей договір може бути припинено достроково в разі:</w:t>
      </w:r>
    </w:p>
    <w:p w:rsidR="002F43B4" w:rsidRPr="002B1477" w:rsidRDefault="002F43B4" w:rsidP="00CB77AC">
      <w:pPr>
        <w:ind w:firstLine="708"/>
        <w:jc w:val="both"/>
        <w:rPr>
          <w:sz w:val="28"/>
          <w:szCs w:val="28"/>
        </w:rPr>
      </w:pPr>
      <w:r w:rsidRPr="002B1477">
        <w:rPr>
          <w:sz w:val="28"/>
          <w:szCs w:val="28"/>
        </w:rPr>
        <w:t>7.5.1. Істотного порушення однією із сторін своїх зобов’язань за цим договором.</w:t>
      </w:r>
    </w:p>
    <w:p w:rsidR="002F43B4" w:rsidRPr="002B1477" w:rsidRDefault="002F43B4" w:rsidP="00CB77AC">
      <w:pPr>
        <w:ind w:firstLine="708"/>
        <w:jc w:val="both"/>
        <w:rPr>
          <w:sz w:val="28"/>
          <w:szCs w:val="28"/>
        </w:rPr>
      </w:pPr>
      <w:r w:rsidRPr="002B1477">
        <w:rPr>
          <w:sz w:val="28"/>
          <w:szCs w:val="28"/>
        </w:rPr>
        <w:t>7.5.2. Ліквідації керуючої компанії за рішенням суду, у тому числі у зв’язку з визнанням її банкрутом.</w:t>
      </w:r>
    </w:p>
    <w:p w:rsidR="002F43B4" w:rsidRPr="002B1477" w:rsidRDefault="002F43B4" w:rsidP="00CB77AC">
      <w:pPr>
        <w:widowControl w:val="0"/>
        <w:ind w:firstLine="709"/>
        <w:jc w:val="both"/>
        <w:rPr>
          <w:sz w:val="28"/>
          <w:szCs w:val="28"/>
        </w:rPr>
      </w:pPr>
      <w:r w:rsidRPr="002B1477">
        <w:rPr>
          <w:sz w:val="28"/>
          <w:szCs w:val="28"/>
        </w:rPr>
        <w:t>7.6. Реорганізація керуючої компанії – юридичної особи не є підставою для розірвання договору про створення та функціонування індустріального парку.</w:t>
      </w:r>
    </w:p>
    <w:p w:rsidR="002F43B4" w:rsidRPr="002B1477" w:rsidRDefault="002F43B4" w:rsidP="00CB77AC">
      <w:pPr>
        <w:widowControl w:val="0"/>
        <w:ind w:firstLine="709"/>
        <w:jc w:val="both"/>
        <w:rPr>
          <w:sz w:val="28"/>
          <w:szCs w:val="28"/>
        </w:rPr>
      </w:pPr>
      <w:r w:rsidRPr="002B1477">
        <w:rPr>
          <w:sz w:val="28"/>
          <w:szCs w:val="28"/>
        </w:rPr>
        <w:t>7.7. Цей договір укладається і підписується у двох примірниках, що мають однакову юридичну силу. </w:t>
      </w:r>
    </w:p>
    <w:p w:rsidR="002F43B4" w:rsidRPr="002B1477" w:rsidRDefault="002F43B4" w:rsidP="00CB77AC">
      <w:pPr>
        <w:widowControl w:val="0"/>
        <w:jc w:val="both"/>
        <w:rPr>
          <w:sz w:val="28"/>
          <w:szCs w:val="28"/>
        </w:rPr>
      </w:pPr>
      <w:r w:rsidRPr="002B1477">
        <w:rPr>
          <w:sz w:val="28"/>
          <w:szCs w:val="28"/>
        </w:rPr>
        <w:t xml:space="preserve">  </w:t>
      </w:r>
    </w:p>
    <w:p w:rsidR="002F43B4" w:rsidRPr="002B1477" w:rsidRDefault="002F43B4" w:rsidP="00CB77AC">
      <w:pPr>
        <w:widowControl w:val="0"/>
        <w:jc w:val="center"/>
        <w:rPr>
          <w:sz w:val="28"/>
          <w:szCs w:val="28"/>
        </w:rPr>
      </w:pPr>
      <w:r w:rsidRPr="002B1477">
        <w:rPr>
          <w:sz w:val="28"/>
          <w:szCs w:val="28"/>
        </w:rPr>
        <w:t>VIIІ. Інші умови</w:t>
      </w:r>
    </w:p>
    <w:p w:rsidR="002F43B4" w:rsidRPr="002B1477" w:rsidRDefault="002F43B4" w:rsidP="00CB77AC">
      <w:pPr>
        <w:widowControl w:val="0"/>
        <w:jc w:val="both"/>
        <w:rPr>
          <w:sz w:val="28"/>
          <w:szCs w:val="28"/>
        </w:rPr>
      </w:pPr>
    </w:p>
    <w:p w:rsidR="002F43B4" w:rsidRPr="002B1477" w:rsidRDefault="002F43B4" w:rsidP="00CB77AC">
      <w:pPr>
        <w:widowControl w:val="0"/>
        <w:ind w:firstLine="709"/>
        <w:jc w:val="both"/>
        <w:rPr>
          <w:sz w:val="28"/>
          <w:szCs w:val="28"/>
        </w:rPr>
      </w:pPr>
      <w:r w:rsidRPr="002B1477">
        <w:rPr>
          <w:sz w:val="28"/>
          <w:szCs w:val="28"/>
        </w:rPr>
        <w:t>8.1. Зміни до цього договору вносяться за взаємною згодою сторін.</w:t>
      </w:r>
    </w:p>
    <w:p w:rsidR="002F43B4" w:rsidRPr="002B1477" w:rsidRDefault="002F43B4" w:rsidP="00CB77AC">
      <w:pPr>
        <w:ind w:firstLine="708"/>
        <w:jc w:val="both"/>
        <w:rPr>
          <w:sz w:val="28"/>
          <w:szCs w:val="28"/>
        </w:rPr>
      </w:pPr>
      <w:r w:rsidRPr="002B1477">
        <w:rPr>
          <w:sz w:val="28"/>
          <w:szCs w:val="28"/>
        </w:rPr>
        <w:t>8.2. У разі припинення договору про створення та функціонування індустріального парку керуюча компанія зобов’язана повернути ініціатору земельні ділянки, не відчужені у власність учасників, а також об’єкти права власності на умовах, зазначених у цьому договорі. Якщо керуюча компанія допустила псування земельної ділянки ініціатора, погіршення стану/знищення об’єктів інженерно-транспортної інфраструктури та/або іншого майна ініціатора, розташованого в межах індустріального парку, вона зобов’язана відшкодувати йому збитки, якщо доведено, що це сталося внаслідок дій або бездіяльності цієї компанії.</w:t>
      </w:r>
    </w:p>
    <w:p w:rsidR="002F43B4" w:rsidRPr="002B1477" w:rsidRDefault="002F43B4" w:rsidP="00CB77AC">
      <w:pPr>
        <w:ind w:firstLine="708"/>
        <w:jc w:val="both"/>
        <w:rPr>
          <w:sz w:val="28"/>
          <w:szCs w:val="28"/>
        </w:rPr>
      </w:pPr>
    </w:p>
    <w:p w:rsidR="002F43B4" w:rsidRPr="002B1477" w:rsidRDefault="002F43B4" w:rsidP="00CB77AC">
      <w:pPr>
        <w:widowControl w:val="0"/>
        <w:jc w:val="center"/>
        <w:rPr>
          <w:sz w:val="28"/>
          <w:szCs w:val="28"/>
        </w:rPr>
      </w:pPr>
      <w:r w:rsidRPr="002B1477">
        <w:rPr>
          <w:sz w:val="28"/>
          <w:szCs w:val="28"/>
        </w:rPr>
        <w:t>ІХ. Додатки до договору</w:t>
      </w:r>
    </w:p>
    <w:p w:rsidR="002F43B4" w:rsidRPr="002B1477" w:rsidRDefault="002F43B4" w:rsidP="00CB77AC">
      <w:pPr>
        <w:widowControl w:val="0"/>
        <w:jc w:val="both"/>
        <w:rPr>
          <w:sz w:val="28"/>
          <w:szCs w:val="28"/>
        </w:rPr>
      </w:pPr>
    </w:p>
    <w:p w:rsidR="002F43B4" w:rsidRPr="002B1477" w:rsidRDefault="002F43B4" w:rsidP="00CB77AC">
      <w:pPr>
        <w:ind w:firstLine="720"/>
        <w:jc w:val="both"/>
        <w:rPr>
          <w:sz w:val="28"/>
          <w:szCs w:val="28"/>
        </w:rPr>
      </w:pPr>
      <w:r w:rsidRPr="002B1477">
        <w:rPr>
          <w:sz w:val="28"/>
          <w:szCs w:val="28"/>
        </w:rPr>
        <w:t>Невід’ємною частиною цього договору є:</w:t>
      </w:r>
    </w:p>
    <w:p w:rsidR="002F43B4" w:rsidRPr="002B1477" w:rsidRDefault="002F43B4" w:rsidP="00CB77AC">
      <w:pPr>
        <w:ind w:firstLine="720"/>
        <w:jc w:val="both"/>
        <w:rPr>
          <w:sz w:val="28"/>
          <w:szCs w:val="28"/>
        </w:rPr>
      </w:pPr>
      <w:r w:rsidRPr="002B1477">
        <w:rPr>
          <w:sz w:val="28"/>
          <w:szCs w:val="28"/>
        </w:rPr>
        <w:t>рішення ініціатора про створення індустріального парку;</w:t>
      </w:r>
    </w:p>
    <w:p w:rsidR="002F43B4" w:rsidRPr="002B1477" w:rsidRDefault="002F43B4" w:rsidP="00CB77AC">
      <w:pPr>
        <w:ind w:firstLine="720"/>
        <w:jc w:val="both"/>
        <w:rPr>
          <w:sz w:val="28"/>
          <w:szCs w:val="28"/>
        </w:rPr>
      </w:pPr>
      <w:r w:rsidRPr="002B1477">
        <w:rPr>
          <w:sz w:val="28"/>
          <w:szCs w:val="28"/>
        </w:rPr>
        <w:t>бізнес-план індустріального парку;</w:t>
      </w:r>
    </w:p>
    <w:p w:rsidR="002F43B4" w:rsidRPr="002B1477" w:rsidRDefault="002F43B4" w:rsidP="00CB77AC">
      <w:pPr>
        <w:ind w:firstLine="720"/>
        <w:jc w:val="both"/>
        <w:rPr>
          <w:sz w:val="28"/>
          <w:szCs w:val="28"/>
        </w:rPr>
      </w:pPr>
      <w:r w:rsidRPr="002B1477">
        <w:rPr>
          <w:sz w:val="28"/>
          <w:szCs w:val="28"/>
        </w:rPr>
        <w:t>концепція індустріального парку, схвалена ініціатором.</w:t>
      </w:r>
    </w:p>
    <w:p w:rsidR="002F43B4" w:rsidRDefault="002F43B4" w:rsidP="00CB77AC">
      <w:pPr>
        <w:widowControl w:val="0"/>
        <w:ind w:firstLine="708"/>
        <w:jc w:val="both"/>
        <w:rPr>
          <w:sz w:val="28"/>
          <w:szCs w:val="28"/>
        </w:rPr>
      </w:pPr>
    </w:p>
    <w:p w:rsidR="002F43B4" w:rsidRPr="002B1477" w:rsidRDefault="002F43B4" w:rsidP="00CB77AC">
      <w:pPr>
        <w:widowControl w:val="0"/>
        <w:jc w:val="center"/>
        <w:rPr>
          <w:sz w:val="28"/>
          <w:szCs w:val="28"/>
        </w:rPr>
      </w:pPr>
      <w:r w:rsidRPr="002B1477">
        <w:rPr>
          <w:sz w:val="28"/>
          <w:szCs w:val="28"/>
        </w:rPr>
        <w:t>Х. Реквізити сторін</w:t>
      </w:r>
    </w:p>
    <w:p w:rsidR="002F43B4" w:rsidRPr="002B1477" w:rsidRDefault="002F43B4" w:rsidP="00CB77AC">
      <w:pPr>
        <w:widowControl w:val="0"/>
        <w:ind w:firstLine="708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3"/>
        <w:gridCol w:w="5244"/>
      </w:tblGrid>
      <w:tr w:rsidR="002F43B4" w:rsidRPr="002B1477" w:rsidTr="004C087E">
        <w:tc>
          <w:tcPr>
            <w:tcW w:w="4503" w:type="dxa"/>
          </w:tcPr>
          <w:p w:rsidR="002F43B4" w:rsidRPr="002B1477" w:rsidRDefault="002F43B4" w:rsidP="00CB77AC">
            <w:pPr>
              <w:widowControl w:val="0"/>
              <w:spacing w:line="276" w:lineRule="auto"/>
              <w:ind w:firstLine="13"/>
              <w:jc w:val="both"/>
              <w:rPr>
                <w:sz w:val="28"/>
                <w:szCs w:val="28"/>
              </w:rPr>
            </w:pPr>
            <w:r w:rsidRPr="002B1477">
              <w:rPr>
                <w:sz w:val="28"/>
                <w:szCs w:val="28"/>
              </w:rPr>
              <w:t>Ініціатор</w:t>
            </w:r>
          </w:p>
          <w:p w:rsidR="002F43B4" w:rsidRPr="002B1477" w:rsidRDefault="002F43B4" w:rsidP="00CB77AC">
            <w:pPr>
              <w:widowControl w:val="0"/>
              <w:spacing w:line="276" w:lineRule="auto"/>
              <w:ind w:firstLine="13"/>
              <w:jc w:val="both"/>
              <w:rPr>
                <w:sz w:val="28"/>
                <w:szCs w:val="28"/>
              </w:rPr>
            </w:pPr>
          </w:p>
          <w:p w:rsidR="002F43B4" w:rsidRPr="002B1477" w:rsidRDefault="002F43B4" w:rsidP="00CB77AC">
            <w:pPr>
              <w:widowControl w:val="0"/>
              <w:spacing w:line="276" w:lineRule="auto"/>
              <w:ind w:firstLine="13"/>
              <w:jc w:val="both"/>
              <w:rPr>
                <w:sz w:val="28"/>
                <w:szCs w:val="28"/>
              </w:rPr>
            </w:pPr>
            <w:r w:rsidRPr="002B1477">
              <w:rPr>
                <w:sz w:val="28"/>
                <w:szCs w:val="28"/>
              </w:rPr>
              <w:t>Хотинська міська рада</w:t>
            </w:r>
          </w:p>
          <w:p w:rsidR="002F43B4" w:rsidRPr="002B1477" w:rsidRDefault="002F43B4" w:rsidP="00CB77AC">
            <w:pPr>
              <w:widowControl w:val="0"/>
              <w:spacing w:line="276" w:lineRule="auto"/>
              <w:ind w:firstLine="13"/>
              <w:jc w:val="both"/>
              <w:rPr>
                <w:sz w:val="28"/>
                <w:szCs w:val="28"/>
              </w:rPr>
            </w:pPr>
            <w:r w:rsidRPr="002B1477">
              <w:rPr>
                <w:sz w:val="28"/>
                <w:szCs w:val="28"/>
              </w:rPr>
              <w:t>Чернівецька область</w:t>
            </w:r>
          </w:p>
          <w:p w:rsidR="002F43B4" w:rsidRPr="002B1477" w:rsidRDefault="002F43B4" w:rsidP="00CB77AC">
            <w:pPr>
              <w:widowControl w:val="0"/>
              <w:spacing w:line="276" w:lineRule="auto"/>
              <w:ind w:firstLine="13"/>
              <w:jc w:val="both"/>
              <w:rPr>
                <w:sz w:val="28"/>
                <w:szCs w:val="28"/>
              </w:rPr>
            </w:pPr>
            <w:r w:rsidRPr="002B1477">
              <w:rPr>
                <w:sz w:val="28"/>
                <w:szCs w:val="28"/>
              </w:rPr>
              <w:t>місто Хотин, 60000</w:t>
            </w:r>
          </w:p>
          <w:p w:rsidR="002F43B4" w:rsidRPr="002B1477" w:rsidRDefault="002F43B4" w:rsidP="00CB77AC">
            <w:pPr>
              <w:widowControl w:val="0"/>
              <w:spacing w:line="276" w:lineRule="auto"/>
              <w:ind w:firstLine="13"/>
              <w:jc w:val="both"/>
              <w:rPr>
                <w:sz w:val="28"/>
                <w:szCs w:val="28"/>
              </w:rPr>
            </w:pPr>
            <w:r w:rsidRPr="002B1477">
              <w:rPr>
                <w:sz w:val="28"/>
                <w:szCs w:val="28"/>
              </w:rPr>
              <w:t>вул. О. Кобилянської, 2А</w:t>
            </w:r>
          </w:p>
          <w:p w:rsidR="002F43B4" w:rsidRPr="002B1477" w:rsidRDefault="002F43B4" w:rsidP="00CB77AC">
            <w:pPr>
              <w:widowControl w:val="0"/>
              <w:spacing w:line="276" w:lineRule="auto"/>
              <w:ind w:firstLine="13"/>
              <w:jc w:val="both"/>
              <w:rPr>
                <w:sz w:val="28"/>
                <w:szCs w:val="28"/>
                <w:lang w:val="ru-RU"/>
              </w:rPr>
            </w:pPr>
            <w:r w:rsidRPr="002B1477">
              <w:rPr>
                <w:sz w:val="28"/>
                <w:szCs w:val="28"/>
                <w:lang w:val="ru-RU"/>
              </w:rPr>
              <w:t>Код ЄДРПОУ 04062205</w:t>
            </w:r>
          </w:p>
          <w:p w:rsidR="002F43B4" w:rsidRPr="002B1477" w:rsidRDefault="002F43B4" w:rsidP="00CB77AC">
            <w:pPr>
              <w:widowControl w:val="0"/>
              <w:spacing w:line="276" w:lineRule="auto"/>
              <w:ind w:firstLine="13"/>
              <w:jc w:val="both"/>
              <w:rPr>
                <w:sz w:val="28"/>
                <w:szCs w:val="28"/>
              </w:rPr>
            </w:pPr>
          </w:p>
          <w:p w:rsidR="002F43B4" w:rsidRPr="002B1477" w:rsidRDefault="002F43B4" w:rsidP="00CB77AC">
            <w:pPr>
              <w:widowControl w:val="0"/>
              <w:spacing w:line="276" w:lineRule="auto"/>
              <w:ind w:firstLine="13"/>
              <w:jc w:val="both"/>
              <w:rPr>
                <w:sz w:val="28"/>
                <w:szCs w:val="28"/>
              </w:rPr>
            </w:pPr>
          </w:p>
          <w:p w:rsidR="002F43B4" w:rsidRPr="002B1477" w:rsidRDefault="002F43B4" w:rsidP="00CB77AC">
            <w:pPr>
              <w:widowControl w:val="0"/>
              <w:spacing w:line="276" w:lineRule="auto"/>
              <w:ind w:firstLine="13"/>
              <w:jc w:val="both"/>
              <w:rPr>
                <w:sz w:val="28"/>
                <w:szCs w:val="28"/>
              </w:rPr>
            </w:pPr>
            <w:r w:rsidRPr="002B1477">
              <w:rPr>
                <w:sz w:val="28"/>
                <w:szCs w:val="28"/>
              </w:rPr>
              <w:t>Міський голова</w:t>
            </w:r>
          </w:p>
          <w:p w:rsidR="002F43B4" w:rsidRPr="002B1477" w:rsidRDefault="002F43B4" w:rsidP="00CB77AC">
            <w:pPr>
              <w:widowControl w:val="0"/>
              <w:spacing w:line="276" w:lineRule="auto"/>
              <w:ind w:firstLine="13"/>
              <w:jc w:val="both"/>
              <w:rPr>
                <w:sz w:val="28"/>
                <w:szCs w:val="28"/>
              </w:rPr>
            </w:pPr>
            <w:r w:rsidRPr="002B1477">
              <w:rPr>
                <w:sz w:val="28"/>
                <w:szCs w:val="28"/>
              </w:rPr>
              <w:t>А. Д. Дранчук</w:t>
            </w:r>
          </w:p>
          <w:p w:rsidR="002F43B4" w:rsidRPr="002B1477" w:rsidRDefault="002F43B4" w:rsidP="00CB77AC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 w:rsidRPr="002B1477">
              <w:rPr>
                <w:sz w:val="28"/>
                <w:szCs w:val="28"/>
              </w:rPr>
              <w:t xml:space="preserve">         </w:t>
            </w:r>
          </w:p>
          <w:p w:rsidR="002F43B4" w:rsidRPr="002B1477" w:rsidRDefault="002F43B4" w:rsidP="00CB77AC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 w:rsidRPr="002B1477">
              <w:rPr>
                <w:sz w:val="28"/>
                <w:szCs w:val="28"/>
              </w:rPr>
              <w:t xml:space="preserve">______  ____________ 2023 року </w:t>
            </w:r>
          </w:p>
          <w:p w:rsidR="002F43B4" w:rsidRPr="002B1477" w:rsidRDefault="002F43B4" w:rsidP="00CB77AC">
            <w:pPr>
              <w:widowControl w:val="0"/>
              <w:spacing w:line="276" w:lineRule="auto"/>
              <w:ind w:firstLine="13"/>
              <w:jc w:val="both"/>
              <w:rPr>
                <w:sz w:val="28"/>
                <w:szCs w:val="28"/>
              </w:rPr>
            </w:pPr>
            <w:r w:rsidRPr="002B1477">
              <w:rPr>
                <w:sz w:val="28"/>
                <w:szCs w:val="28"/>
              </w:rPr>
              <w:t>М.П.</w:t>
            </w:r>
          </w:p>
        </w:tc>
        <w:tc>
          <w:tcPr>
            <w:tcW w:w="5244" w:type="dxa"/>
          </w:tcPr>
          <w:p w:rsidR="002F43B4" w:rsidRPr="002B1477" w:rsidRDefault="002F43B4" w:rsidP="00CB77AC">
            <w:pPr>
              <w:widowControl w:val="0"/>
              <w:spacing w:line="276" w:lineRule="auto"/>
              <w:ind w:firstLine="13"/>
              <w:jc w:val="both"/>
              <w:rPr>
                <w:sz w:val="28"/>
                <w:szCs w:val="28"/>
              </w:rPr>
            </w:pPr>
            <w:r w:rsidRPr="002B1477">
              <w:rPr>
                <w:sz w:val="28"/>
                <w:szCs w:val="28"/>
              </w:rPr>
              <w:t>Керуюча компанія</w:t>
            </w:r>
          </w:p>
          <w:p w:rsidR="002F43B4" w:rsidRPr="002B1477" w:rsidRDefault="002F43B4" w:rsidP="00CB77AC">
            <w:pPr>
              <w:widowControl w:val="0"/>
              <w:spacing w:line="276" w:lineRule="auto"/>
              <w:ind w:firstLine="13"/>
              <w:jc w:val="both"/>
              <w:rPr>
                <w:sz w:val="28"/>
                <w:szCs w:val="28"/>
              </w:rPr>
            </w:pPr>
          </w:p>
          <w:p w:rsidR="002F43B4" w:rsidRPr="002B1477" w:rsidRDefault="002F43B4" w:rsidP="00CB77AC">
            <w:pPr>
              <w:widowControl w:val="0"/>
              <w:spacing w:line="276" w:lineRule="auto"/>
              <w:ind w:firstLine="13"/>
              <w:jc w:val="both"/>
              <w:rPr>
                <w:sz w:val="28"/>
                <w:szCs w:val="28"/>
              </w:rPr>
            </w:pPr>
            <w:r w:rsidRPr="002B1477">
              <w:rPr>
                <w:sz w:val="28"/>
                <w:szCs w:val="28"/>
              </w:rPr>
              <w:t>Комунальна установа «Агенція розвитку міста» Хотинської міської ради</w:t>
            </w:r>
          </w:p>
          <w:p w:rsidR="002F43B4" w:rsidRPr="002B1477" w:rsidRDefault="002F43B4" w:rsidP="00CB77AC">
            <w:pPr>
              <w:widowControl w:val="0"/>
              <w:spacing w:line="276" w:lineRule="auto"/>
              <w:ind w:firstLine="13"/>
              <w:jc w:val="both"/>
              <w:rPr>
                <w:sz w:val="28"/>
                <w:szCs w:val="28"/>
              </w:rPr>
            </w:pPr>
            <w:r w:rsidRPr="002B1477">
              <w:rPr>
                <w:sz w:val="28"/>
                <w:szCs w:val="28"/>
              </w:rPr>
              <w:t>місто Хотин, 60000</w:t>
            </w:r>
          </w:p>
          <w:p w:rsidR="002F43B4" w:rsidRPr="002B1477" w:rsidRDefault="002F43B4" w:rsidP="00CB77AC">
            <w:pPr>
              <w:widowControl w:val="0"/>
              <w:spacing w:line="276" w:lineRule="auto"/>
              <w:ind w:firstLine="13"/>
              <w:jc w:val="both"/>
              <w:rPr>
                <w:sz w:val="28"/>
                <w:szCs w:val="28"/>
              </w:rPr>
            </w:pPr>
            <w:r w:rsidRPr="002B1477">
              <w:rPr>
                <w:sz w:val="28"/>
                <w:szCs w:val="28"/>
              </w:rPr>
              <w:t>вул. О. Кобилянської, 2А</w:t>
            </w:r>
          </w:p>
          <w:p w:rsidR="002F43B4" w:rsidRPr="002B1477" w:rsidRDefault="002F43B4" w:rsidP="00CB77AC">
            <w:pPr>
              <w:widowControl w:val="0"/>
              <w:spacing w:line="276" w:lineRule="auto"/>
              <w:ind w:firstLine="13"/>
              <w:jc w:val="both"/>
              <w:rPr>
                <w:sz w:val="28"/>
                <w:szCs w:val="28"/>
              </w:rPr>
            </w:pPr>
            <w:r w:rsidRPr="002B1477">
              <w:rPr>
                <w:sz w:val="28"/>
                <w:szCs w:val="28"/>
                <w:lang w:val="ru-RU"/>
              </w:rPr>
              <w:t xml:space="preserve">Код ЄДРПОУ </w:t>
            </w:r>
          </w:p>
          <w:p w:rsidR="002F43B4" w:rsidRPr="002B1477" w:rsidRDefault="002F43B4" w:rsidP="00CB77AC">
            <w:pPr>
              <w:widowControl w:val="0"/>
              <w:spacing w:line="276" w:lineRule="auto"/>
              <w:ind w:firstLine="13"/>
              <w:jc w:val="both"/>
              <w:rPr>
                <w:sz w:val="28"/>
                <w:szCs w:val="28"/>
              </w:rPr>
            </w:pPr>
          </w:p>
          <w:p w:rsidR="002F43B4" w:rsidRPr="002B1477" w:rsidRDefault="002F43B4" w:rsidP="00CB77AC">
            <w:pPr>
              <w:widowControl w:val="0"/>
              <w:spacing w:line="276" w:lineRule="auto"/>
              <w:ind w:firstLine="13"/>
              <w:jc w:val="both"/>
              <w:rPr>
                <w:sz w:val="28"/>
                <w:szCs w:val="28"/>
              </w:rPr>
            </w:pPr>
          </w:p>
          <w:p w:rsidR="002F43B4" w:rsidRPr="002B1477" w:rsidRDefault="002F43B4" w:rsidP="00CB77AC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 w:rsidRPr="002B1477">
              <w:rPr>
                <w:sz w:val="28"/>
                <w:szCs w:val="28"/>
              </w:rPr>
              <w:t>Директор</w:t>
            </w:r>
          </w:p>
          <w:p w:rsidR="002F43B4" w:rsidRPr="002B1477" w:rsidRDefault="002F43B4" w:rsidP="00CB77AC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 w:rsidRPr="002B1477">
              <w:rPr>
                <w:sz w:val="28"/>
                <w:szCs w:val="28"/>
              </w:rPr>
              <w:t>Ю. В. Гуменюк</w:t>
            </w:r>
          </w:p>
          <w:p w:rsidR="002F43B4" w:rsidRPr="002B1477" w:rsidRDefault="002F43B4" w:rsidP="00CB77AC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</w:p>
          <w:p w:rsidR="002F43B4" w:rsidRPr="002B1477" w:rsidRDefault="002F43B4" w:rsidP="00CB77AC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 w:rsidRPr="002B1477">
              <w:rPr>
                <w:sz w:val="28"/>
                <w:szCs w:val="28"/>
              </w:rPr>
              <w:t xml:space="preserve">____ ____________ 2023 року </w:t>
            </w:r>
          </w:p>
          <w:p w:rsidR="002F43B4" w:rsidRPr="002B1477" w:rsidRDefault="002F43B4" w:rsidP="00CB77AC">
            <w:pPr>
              <w:pStyle w:val="BodyText"/>
              <w:widowControl w:val="0"/>
              <w:spacing w:after="0" w:line="276" w:lineRule="auto"/>
              <w:rPr>
                <w:sz w:val="28"/>
                <w:szCs w:val="28"/>
                <w:vertAlign w:val="superscript"/>
              </w:rPr>
            </w:pPr>
            <w:r w:rsidRPr="002B1477">
              <w:rPr>
                <w:sz w:val="28"/>
                <w:szCs w:val="28"/>
              </w:rPr>
              <w:t>М.П.</w:t>
            </w:r>
          </w:p>
        </w:tc>
      </w:tr>
    </w:tbl>
    <w:p w:rsidR="002F43B4" w:rsidRPr="002B1477" w:rsidRDefault="002F43B4" w:rsidP="00CB77AC">
      <w:pPr>
        <w:jc w:val="both"/>
        <w:rPr>
          <w:color w:val="FF0000"/>
          <w:sz w:val="28"/>
          <w:szCs w:val="28"/>
        </w:rPr>
      </w:pPr>
    </w:p>
    <w:p w:rsidR="002F43B4" w:rsidRDefault="002F43B4" w:rsidP="00CB77AC">
      <w:pPr>
        <w:tabs>
          <w:tab w:val="right" w:pos="9639"/>
        </w:tabs>
        <w:jc w:val="both"/>
        <w:rPr>
          <w:color w:val="FF0000"/>
          <w:sz w:val="28"/>
          <w:szCs w:val="28"/>
        </w:rPr>
      </w:pPr>
    </w:p>
    <w:p w:rsidR="002F43B4" w:rsidRDefault="002F43B4" w:rsidP="00CB77AC">
      <w:pPr>
        <w:tabs>
          <w:tab w:val="right" w:pos="9639"/>
        </w:tabs>
        <w:jc w:val="both"/>
        <w:rPr>
          <w:color w:val="FF0000"/>
          <w:sz w:val="28"/>
          <w:szCs w:val="28"/>
        </w:rPr>
      </w:pPr>
    </w:p>
    <w:p w:rsidR="002F43B4" w:rsidRPr="002B1477" w:rsidRDefault="002F43B4" w:rsidP="00CB77AC">
      <w:pPr>
        <w:tabs>
          <w:tab w:val="right" w:pos="9639"/>
        </w:tabs>
        <w:jc w:val="both"/>
        <w:rPr>
          <w:b/>
          <w:sz w:val="28"/>
          <w:szCs w:val="28"/>
        </w:rPr>
      </w:pPr>
    </w:p>
    <w:sectPr w:rsidR="002F43B4" w:rsidRPr="002B1477" w:rsidSect="003307A4">
      <w:headerReference w:type="even" r:id="rId6"/>
      <w:headerReference w:type="default" r:id="rId7"/>
      <w:pgSz w:w="11907" w:h="16840" w:code="9"/>
      <w:pgMar w:top="993" w:right="567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3B4" w:rsidRDefault="002F43B4">
      <w:r>
        <w:separator/>
      </w:r>
    </w:p>
  </w:endnote>
  <w:endnote w:type="continuationSeparator" w:id="0">
    <w:p w:rsidR="002F43B4" w:rsidRDefault="002F43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3B4" w:rsidRDefault="002F43B4">
      <w:r>
        <w:separator/>
      </w:r>
    </w:p>
  </w:footnote>
  <w:footnote w:type="continuationSeparator" w:id="0">
    <w:p w:rsidR="002F43B4" w:rsidRDefault="002F43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3B4" w:rsidRDefault="002F43B4" w:rsidP="00AF70B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F43B4" w:rsidRDefault="002F43B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3B4" w:rsidRDefault="002F43B4" w:rsidP="00AF70B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:rsidR="002F43B4" w:rsidRDefault="002F43B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1AEC"/>
    <w:rsid w:val="00015ACA"/>
    <w:rsid w:val="00026383"/>
    <w:rsid w:val="000306B0"/>
    <w:rsid w:val="000338A0"/>
    <w:rsid w:val="000603E4"/>
    <w:rsid w:val="00086C95"/>
    <w:rsid w:val="000D5EEA"/>
    <w:rsid w:val="000E7FA5"/>
    <w:rsid w:val="00100968"/>
    <w:rsid w:val="00102090"/>
    <w:rsid w:val="0010267B"/>
    <w:rsid w:val="00105166"/>
    <w:rsid w:val="001053C5"/>
    <w:rsid w:val="00125930"/>
    <w:rsid w:val="0014246A"/>
    <w:rsid w:val="00157746"/>
    <w:rsid w:val="0018200E"/>
    <w:rsid w:val="0019325A"/>
    <w:rsid w:val="001E3226"/>
    <w:rsid w:val="00204282"/>
    <w:rsid w:val="00223BA2"/>
    <w:rsid w:val="0024590B"/>
    <w:rsid w:val="0025418D"/>
    <w:rsid w:val="002817C1"/>
    <w:rsid w:val="002B1477"/>
    <w:rsid w:val="002C2AC5"/>
    <w:rsid w:val="002F43B4"/>
    <w:rsid w:val="00322DBD"/>
    <w:rsid w:val="0032775A"/>
    <w:rsid w:val="003307A4"/>
    <w:rsid w:val="00340CF5"/>
    <w:rsid w:val="00370725"/>
    <w:rsid w:val="00380ACA"/>
    <w:rsid w:val="003B4107"/>
    <w:rsid w:val="003C250B"/>
    <w:rsid w:val="003C5A74"/>
    <w:rsid w:val="003E3E4D"/>
    <w:rsid w:val="00413012"/>
    <w:rsid w:val="00426638"/>
    <w:rsid w:val="00440EFE"/>
    <w:rsid w:val="00443AC9"/>
    <w:rsid w:val="004B1EAE"/>
    <w:rsid w:val="004C087E"/>
    <w:rsid w:val="004D2F29"/>
    <w:rsid w:val="004E336A"/>
    <w:rsid w:val="00543B67"/>
    <w:rsid w:val="00550CA7"/>
    <w:rsid w:val="005648C8"/>
    <w:rsid w:val="00573220"/>
    <w:rsid w:val="00573AE7"/>
    <w:rsid w:val="005E18A5"/>
    <w:rsid w:val="005E65B2"/>
    <w:rsid w:val="0061537B"/>
    <w:rsid w:val="00616724"/>
    <w:rsid w:val="0065606E"/>
    <w:rsid w:val="00664662"/>
    <w:rsid w:val="00676523"/>
    <w:rsid w:val="00687348"/>
    <w:rsid w:val="006C6B61"/>
    <w:rsid w:val="00714E4D"/>
    <w:rsid w:val="00730C3C"/>
    <w:rsid w:val="007414E8"/>
    <w:rsid w:val="00757A77"/>
    <w:rsid w:val="00766204"/>
    <w:rsid w:val="007A3383"/>
    <w:rsid w:val="007C15DA"/>
    <w:rsid w:val="007D15BC"/>
    <w:rsid w:val="007E6979"/>
    <w:rsid w:val="00802CED"/>
    <w:rsid w:val="00811C56"/>
    <w:rsid w:val="00822DF6"/>
    <w:rsid w:val="0084272C"/>
    <w:rsid w:val="00845C20"/>
    <w:rsid w:val="00847AEA"/>
    <w:rsid w:val="00861CD6"/>
    <w:rsid w:val="00862EDD"/>
    <w:rsid w:val="00864B98"/>
    <w:rsid w:val="008707E3"/>
    <w:rsid w:val="00872696"/>
    <w:rsid w:val="00892E7C"/>
    <w:rsid w:val="008A3411"/>
    <w:rsid w:val="008B4CDB"/>
    <w:rsid w:val="008B54AD"/>
    <w:rsid w:val="008C5498"/>
    <w:rsid w:val="008D7121"/>
    <w:rsid w:val="008E7A52"/>
    <w:rsid w:val="00923A8D"/>
    <w:rsid w:val="009347E6"/>
    <w:rsid w:val="00934C76"/>
    <w:rsid w:val="009352FF"/>
    <w:rsid w:val="00941EC5"/>
    <w:rsid w:val="009435E9"/>
    <w:rsid w:val="00945AD5"/>
    <w:rsid w:val="0095155E"/>
    <w:rsid w:val="00960AF3"/>
    <w:rsid w:val="009813C1"/>
    <w:rsid w:val="00985521"/>
    <w:rsid w:val="0098648A"/>
    <w:rsid w:val="009A477B"/>
    <w:rsid w:val="009B0348"/>
    <w:rsid w:val="009D5F01"/>
    <w:rsid w:val="009F3A4D"/>
    <w:rsid w:val="00A0201A"/>
    <w:rsid w:val="00A234D5"/>
    <w:rsid w:val="00A25D8E"/>
    <w:rsid w:val="00A27A0A"/>
    <w:rsid w:val="00A41C4E"/>
    <w:rsid w:val="00A61356"/>
    <w:rsid w:val="00A76043"/>
    <w:rsid w:val="00AA55F5"/>
    <w:rsid w:val="00AC0D6E"/>
    <w:rsid w:val="00AE6927"/>
    <w:rsid w:val="00AF70BB"/>
    <w:rsid w:val="00B029DC"/>
    <w:rsid w:val="00B14E1A"/>
    <w:rsid w:val="00B24D2B"/>
    <w:rsid w:val="00B36FCA"/>
    <w:rsid w:val="00B40E04"/>
    <w:rsid w:val="00B46B31"/>
    <w:rsid w:val="00B62266"/>
    <w:rsid w:val="00B93D89"/>
    <w:rsid w:val="00BA0A9D"/>
    <w:rsid w:val="00BC1330"/>
    <w:rsid w:val="00BD1CF9"/>
    <w:rsid w:val="00BF4EC0"/>
    <w:rsid w:val="00C01AD1"/>
    <w:rsid w:val="00C07BB4"/>
    <w:rsid w:val="00C163B6"/>
    <w:rsid w:val="00C35DAC"/>
    <w:rsid w:val="00C70C41"/>
    <w:rsid w:val="00CA4EEB"/>
    <w:rsid w:val="00CA7C65"/>
    <w:rsid w:val="00CB36E8"/>
    <w:rsid w:val="00CB77AC"/>
    <w:rsid w:val="00CE55B4"/>
    <w:rsid w:val="00D00DFD"/>
    <w:rsid w:val="00D0602E"/>
    <w:rsid w:val="00D07B4A"/>
    <w:rsid w:val="00D10FB7"/>
    <w:rsid w:val="00D1680A"/>
    <w:rsid w:val="00D20D04"/>
    <w:rsid w:val="00D23FBE"/>
    <w:rsid w:val="00D4412E"/>
    <w:rsid w:val="00D509AB"/>
    <w:rsid w:val="00D51538"/>
    <w:rsid w:val="00D95B04"/>
    <w:rsid w:val="00DF1DFE"/>
    <w:rsid w:val="00E022A3"/>
    <w:rsid w:val="00E06D92"/>
    <w:rsid w:val="00E13088"/>
    <w:rsid w:val="00E23769"/>
    <w:rsid w:val="00E41AEC"/>
    <w:rsid w:val="00E51EA0"/>
    <w:rsid w:val="00E53DF8"/>
    <w:rsid w:val="00E64A28"/>
    <w:rsid w:val="00E81E65"/>
    <w:rsid w:val="00E9412E"/>
    <w:rsid w:val="00ED5540"/>
    <w:rsid w:val="00F2761E"/>
    <w:rsid w:val="00F5446A"/>
    <w:rsid w:val="00F66A1B"/>
    <w:rsid w:val="00F73B37"/>
    <w:rsid w:val="00F957AB"/>
    <w:rsid w:val="00FC0A7D"/>
    <w:rsid w:val="00FF3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AEC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41AEC"/>
    <w:pPr>
      <w:tabs>
        <w:tab w:val="center" w:pos="4819"/>
        <w:tab w:val="right" w:pos="9639"/>
      </w:tabs>
      <w:jc w:val="both"/>
    </w:pPr>
    <w:rPr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41AEC"/>
    <w:rPr>
      <w:rFonts w:cs="Times New Roman"/>
      <w:sz w:val="24"/>
      <w:lang w:val="uk-UA" w:eastAsia="ru-RU"/>
    </w:rPr>
  </w:style>
  <w:style w:type="paragraph" w:styleId="BodyText">
    <w:name w:val="Body Text"/>
    <w:basedOn w:val="Normal"/>
    <w:link w:val="BodyTextChar"/>
    <w:uiPriority w:val="99"/>
    <w:rsid w:val="00E41AEC"/>
    <w:pPr>
      <w:spacing w:after="120"/>
      <w:jc w:val="both"/>
    </w:pPr>
    <w:rPr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E41AE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022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character" w:customStyle="1" w:styleId="st42">
    <w:name w:val="st42"/>
    <w:uiPriority w:val="99"/>
    <w:rsid w:val="00E06D92"/>
    <w:rPr>
      <w:color w:val="000000"/>
    </w:rPr>
  </w:style>
  <w:style w:type="character" w:customStyle="1" w:styleId="st121">
    <w:name w:val="st121"/>
    <w:uiPriority w:val="99"/>
    <w:rsid w:val="00E06D92"/>
    <w:rPr>
      <w:i/>
      <w:color w:val="000000"/>
    </w:rPr>
  </w:style>
  <w:style w:type="character" w:customStyle="1" w:styleId="st131">
    <w:name w:val="st131"/>
    <w:uiPriority w:val="99"/>
    <w:rsid w:val="00E06D92"/>
    <w:rPr>
      <w:i/>
      <w:color w:val="0000FF"/>
    </w:rPr>
  </w:style>
  <w:style w:type="character" w:customStyle="1" w:styleId="st46">
    <w:name w:val="st46"/>
    <w:uiPriority w:val="99"/>
    <w:rsid w:val="00E06D92"/>
    <w:rPr>
      <w:i/>
      <w:color w:val="000000"/>
    </w:rPr>
  </w:style>
  <w:style w:type="paragraph" w:styleId="NoSpacing">
    <w:name w:val="No Spacing"/>
    <w:link w:val="NoSpacingChar"/>
    <w:uiPriority w:val="99"/>
    <w:qFormat/>
    <w:rsid w:val="00945AD5"/>
    <w:rPr>
      <w:rFonts w:ascii="Calibri" w:hAnsi="Calibri"/>
      <w:lang w:val="ru-RU" w:eastAsia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945AD5"/>
    <w:rPr>
      <w:rFonts w:ascii="Calibri" w:hAnsi="Calibri" w:cs="Times New Roman"/>
      <w:sz w:val="22"/>
      <w:szCs w:val="22"/>
      <w:lang w:val="ru-RU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897</TotalTime>
  <Pages>9</Pages>
  <Words>12356</Words>
  <Characters>7044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kopytko</dc:creator>
  <cp:keywords/>
  <dc:description/>
  <cp:lastModifiedBy>Oksana</cp:lastModifiedBy>
  <cp:revision>9</cp:revision>
  <cp:lastPrinted>2023-08-24T14:13:00Z</cp:lastPrinted>
  <dcterms:created xsi:type="dcterms:W3CDTF">2023-08-02T08:56:00Z</dcterms:created>
  <dcterms:modified xsi:type="dcterms:W3CDTF">2023-08-25T05:01:00Z</dcterms:modified>
</cp:coreProperties>
</file>