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FB3AA" w14:textId="77777777" w:rsidR="008B239B" w:rsidRDefault="008B239B" w:rsidP="008B239B">
      <w:pPr>
        <w:spacing w:after="0" w:line="240" w:lineRule="auto"/>
        <w:ind w:firstLine="567"/>
        <w:jc w:val="center"/>
        <w:rPr>
          <w:rStyle w:val="rvts0"/>
          <w:rFonts w:ascii="Times New Roman" w:hAnsi="Times New Roman"/>
          <w:b/>
          <w:i/>
          <w:sz w:val="20"/>
          <w:szCs w:val="20"/>
        </w:rPr>
      </w:pPr>
      <w:r w:rsidRPr="00D17AE6">
        <w:rPr>
          <w:rFonts w:ascii="Times New Roman" w:eastAsia="Times New Roman" w:hAnsi="Times New Roman"/>
          <w:b/>
          <w:bCs/>
          <w:i/>
          <w:sz w:val="28"/>
          <w:szCs w:val="20"/>
        </w:rPr>
        <w:t>Хотинська міська рада</w:t>
      </w:r>
    </w:p>
    <w:p w14:paraId="5FB1CDF5" w14:textId="77777777" w:rsidR="00F3058D" w:rsidRDefault="00F3058D" w:rsidP="00F3058D">
      <w:pPr>
        <w:spacing w:after="0" w:line="240" w:lineRule="auto"/>
        <w:ind w:firstLine="567"/>
        <w:jc w:val="center"/>
        <w:rPr>
          <w:rFonts w:ascii="Times New Roman" w:eastAsia="Times New Roman" w:hAnsi="Times New Roman"/>
          <w:b/>
          <w:sz w:val="20"/>
          <w:szCs w:val="20"/>
        </w:rPr>
      </w:pPr>
    </w:p>
    <w:p w14:paraId="49BADF74" w14:textId="44C549EC" w:rsidR="00F3058D" w:rsidRPr="00F3058D" w:rsidRDefault="00F3058D" w:rsidP="00F3058D">
      <w:pPr>
        <w:spacing w:after="0" w:line="240" w:lineRule="auto"/>
        <w:ind w:firstLine="567"/>
        <w:jc w:val="center"/>
        <w:rPr>
          <w:rFonts w:ascii="Times New Roman" w:eastAsia="Times New Roman" w:hAnsi="Times New Roman"/>
          <w:b/>
          <w:sz w:val="20"/>
          <w:szCs w:val="20"/>
        </w:rPr>
      </w:pPr>
      <w:r w:rsidRPr="00F3058D">
        <w:rPr>
          <w:rFonts w:ascii="Times New Roman" w:eastAsia="Times New Roman" w:hAnsi="Times New Roman"/>
          <w:b/>
          <w:sz w:val="20"/>
          <w:szCs w:val="20"/>
        </w:rPr>
        <w:t xml:space="preserve">ОБҐРУНТУВАННЯ </w:t>
      </w:r>
    </w:p>
    <w:p w14:paraId="4E98536D" w14:textId="77777777" w:rsidR="00F3058D" w:rsidRPr="00F3058D" w:rsidRDefault="00F3058D" w:rsidP="00F3058D">
      <w:pPr>
        <w:spacing w:after="0" w:line="240" w:lineRule="auto"/>
        <w:ind w:firstLine="567"/>
        <w:jc w:val="center"/>
        <w:rPr>
          <w:rFonts w:ascii="Times New Roman" w:eastAsia="Times New Roman" w:hAnsi="Times New Roman"/>
          <w:i/>
          <w:sz w:val="20"/>
          <w:szCs w:val="20"/>
        </w:rPr>
      </w:pPr>
      <w:bookmarkStart w:id="0" w:name="_GoBack"/>
      <w:r w:rsidRPr="00F3058D">
        <w:rPr>
          <w:rFonts w:ascii="Times New Roman" w:eastAsia="Times New Roman" w:hAnsi="Times New Roman"/>
          <w:sz w:val="20"/>
          <w:szCs w:val="20"/>
        </w:rPr>
        <w:t xml:space="preserve">технічних та якісних характеристик </w:t>
      </w:r>
      <w:r w:rsidRPr="00F3058D">
        <w:rPr>
          <w:rFonts w:ascii="Times New Roman" w:eastAsia="Times New Roman" w:hAnsi="Times New Roman"/>
          <w:b/>
          <w:sz w:val="20"/>
          <w:szCs w:val="20"/>
        </w:rPr>
        <w:t>закупівлі електричної енергії</w:t>
      </w:r>
      <w:r w:rsidRPr="00F3058D">
        <w:rPr>
          <w:rFonts w:ascii="Times New Roman" w:eastAsia="Times New Roman" w:hAnsi="Times New Roman"/>
          <w:sz w:val="20"/>
          <w:szCs w:val="20"/>
        </w:rPr>
        <w:t>, розміру бюджетного призначення, очікуваної вартості предмета закупівлі</w:t>
      </w:r>
      <w:r w:rsidRPr="00F3058D">
        <w:rPr>
          <w:rFonts w:ascii="Times New Roman" w:eastAsia="Times New Roman" w:hAnsi="Times New Roman"/>
          <w:i/>
          <w:sz w:val="20"/>
          <w:szCs w:val="20"/>
        </w:rPr>
        <w:t xml:space="preserve"> </w:t>
      </w:r>
    </w:p>
    <w:bookmarkEnd w:id="0"/>
    <w:p w14:paraId="7FA4FED1" w14:textId="43C74469" w:rsidR="008B239B" w:rsidRDefault="008B239B" w:rsidP="00F3058D">
      <w:pPr>
        <w:spacing w:after="0" w:line="240" w:lineRule="auto"/>
        <w:ind w:firstLine="567"/>
        <w:jc w:val="center"/>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14:paraId="77D08697" w14:textId="77777777" w:rsidR="008B239B" w:rsidRDefault="008B239B" w:rsidP="008B239B">
      <w:pPr>
        <w:spacing w:after="0" w:line="240" w:lineRule="auto"/>
        <w:ind w:firstLine="567"/>
        <w:jc w:val="center"/>
        <w:rPr>
          <w:rFonts w:ascii="Times New Roman" w:eastAsia="Times New Roman" w:hAnsi="Times New Roman"/>
          <w:i/>
          <w:sz w:val="20"/>
          <w:szCs w:val="20"/>
        </w:rPr>
      </w:pPr>
    </w:p>
    <w:p w14:paraId="15C85A00" w14:textId="2DADD035" w:rsidR="008B239B" w:rsidRDefault="008B239B" w:rsidP="008B239B">
      <w:pPr>
        <w:spacing w:after="0" w:line="240" w:lineRule="auto"/>
        <w:ind w:firstLine="567"/>
        <w:jc w:val="both"/>
        <w:rPr>
          <w:rFonts w:ascii="Times New Roman" w:eastAsia="Times New Roman" w:hAnsi="Times New Roman"/>
          <w:i/>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690FBE">
        <w:rPr>
          <w:rFonts w:ascii="Times New Roman" w:eastAsia="Times New Roman" w:hAnsi="Times New Roman"/>
          <w:i/>
          <w:sz w:val="20"/>
          <w:szCs w:val="20"/>
        </w:rPr>
        <w:t>Хотинська міська рада; вул. О. Кобилянської, 2 а, м. Хотин, 60000; код за ЄДРПОУ – 04062205; категорія замовника – орган місцевого самоврядування.</w:t>
      </w:r>
    </w:p>
    <w:p w14:paraId="00194CA3" w14:textId="77777777" w:rsidR="008B239B" w:rsidRPr="00690FBE" w:rsidRDefault="008B239B" w:rsidP="008B239B">
      <w:pPr>
        <w:spacing w:after="0" w:line="240" w:lineRule="auto"/>
        <w:ind w:firstLine="567"/>
        <w:jc w:val="both"/>
        <w:rPr>
          <w:rFonts w:ascii="Times New Roman" w:eastAsia="Times New Roman" w:hAnsi="Times New Roman"/>
          <w:i/>
          <w:sz w:val="20"/>
          <w:szCs w:val="20"/>
        </w:rPr>
      </w:pPr>
    </w:p>
    <w:p w14:paraId="0000000C" w14:textId="659DB259" w:rsidR="00380AEE" w:rsidRDefault="00E55185" w:rsidP="008B239B">
      <w:pPr>
        <w:spacing w:after="0" w:line="240" w:lineRule="auto"/>
        <w:jc w:val="both"/>
        <w:rPr>
          <w:rFonts w:ascii="Times New Roman" w:eastAsia="Times New Roman" w:hAnsi="Times New Roman"/>
          <w:sz w:val="20"/>
          <w:szCs w:val="20"/>
        </w:rPr>
      </w:pPr>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Електрична енергія (ДК 021:2015 – 09310000-5 «Електрична енергія»). </w:t>
      </w:r>
    </w:p>
    <w:p w14:paraId="6DCFF5D2" w14:textId="77777777" w:rsidR="008B239B" w:rsidRDefault="008B239B" w:rsidP="008B239B">
      <w:pPr>
        <w:spacing w:after="0" w:line="240" w:lineRule="auto"/>
        <w:jc w:val="both"/>
        <w:rPr>
          <w:rFonts w:ascii="Times New Roman" w:eastAsia="Times New Roman" w:hAnsi="Times New Roman"/>
          <w:sz w:val="20"/>
          <w:szCs w:val="20"/>
        </w:rPr>
      </w:pPr>
    </w:p>
    <w:p w14:paraId="7BEF13ED" w14:textId="3D5684E0" w:rsidR="008B239B" w:rsidRDefault="00E55185" w:rsidP="008B239B">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w:t>
      </w:r>
      <w:r w:rsidR="00444EB9" w:rsidRPr="00444EB9">
        <w:rPr>
          <w:rFonts w:ascii="Times New Roman" w:eastAsia="Times New Roman" w:hAnsi="Times New Roman"/>
          <w:sz w:val="20"/>
          <w:szCs w:val="20"/>
        </w:rPr>
        <w:t>UA-2024-11-29-010964-a</w:t>
      </w:r>
    </w:p>
    <w:p w14:paraId="1A771F9E" w14:textId="77777777" w:rsidR="008B239B" w:rsidRDefault="008B239B" w:rsidP="008B239B">
      <w:pPr>
        <w:spacing w:after="0" w:line="240" w:lineRule="auto"/>
        <w:jc w:val="both"/>
        <w:rPr>
          <w:rFonts w:ascii="Times New Roman" w:eastAsia="Times New Roman" w:hAnsi="Times New Roman"/>
          <w:sz w:val="20"/>
          <w:szCs w:val="20"/>
        </w:rPr>
      </w:pPr>
    </w:p>
    <w:p w14:paraId="4F0EC89E" w14:textId="39546B1B" w:rsidR="008B239B" w:rsidRDefault="00E55185" w:rsidP="008B239B">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444EB9" w:rsidRPr="00444EB9">
        <w:rPr>
          <w:rFonts w:ascii="Times New Roman" w:eastAsia="Times New Roman" w:hAnsi="Times New Roman"/>
          <w:sz w:val="20"/>
          <w:szCs w:val="20"/>
        </w:rPr>
        <w:t>9 720 000</w:t>
      </w:r>
      <w:r w:rsidR="00C2074C">
        <w:rPr>
          <w:rFonts w:ascii="Times New Roman" w:eastAsia="Times New Roman" w:hAnsi="Times New Roman"/>
          <w:sz w:val="20"/>
          <w:szCs w:val="20"/>
        </w:rPr>
        <w:t xml:space="preserve">,00 </w:t>
      </w:r>
      <w:r w:rsidR="008B239B" w:rsidRPr="008B239B">
        <w:rPr>
          <w:rFonts w:ascii="Times New Roman" w:eastAsia="Times New Roman" w:hAnsi="Times New Roman"/>
          <w:sz w:val="20"/>
          <w:szCs w:val="20"/>
        </w:rPr>
        <w:t>грн.</w:t>
      </w:r>
    </w:p>
    <w:p w14:paraId="0000000E" w14:textId="014505A9" w:rsidR="00380AEE" w:rsidRDefault="00E55185" w:rsidP="008B239B">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Визначення очікуваної вартості предмета закупівлі обумовлено аналізом споживання (річного та місячного) електричної енергії за календарний рік (бюджетний період).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14:paraId="0000000F" w14:textId="77777777" w:rsidR="00380AEE" w:rsidRDefault="00E55185" w:rsidP="008B239B">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При цьому розрахунок очікуваної вартості проводився згідно з аналізом цін </w:t>
      </w:r>
      <w:proofErr w:type="spellStart"/>
      <w:r>
        <w:rPr>
          <w:rFonts w:ascii="Times New Roman" w:eastAsia="Times New Roman" w:hAnsi="Times New Roman"/>
          <w:sz w:val="20"/>
          <w:szCs w:val="20"/>
        </w:rPr>
        <w:t>електропостачальників</w:t>
      </w:r>
      <w:proofErr w:type="spellEnd"/>
      <w:r>
        <w:rPr>
          <w:rFonts w:ascii="Times New Roman" w:eastAsia="Times New Roman" w:hAnsi="Times New Roman"/>
          <w:sz w:val="20"/>
          <w:szCs w:val="20"/>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Pr>
          <w:rFonts w:ascii="Times New Roman" w:eastAsia="Times New Roman" w:hAnsi="Times New Roman"/>
          <w:sz w:val="20"/>
          <w:szCs w:val="20"/>
        </w:rPr>
        <w:t>закупованої</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електропостачальником</w:t>
      </w:r>
      <w:proofErr w:type="spellEnd"/>
      <w:r>
        <w:rPr>
          <w:rFonts w:ascii="Times New Roman" w:eastAsia="Times New Roman" w:hAnsi="Times New Roman"/>
          <w:sz w:val="20"/>
          <w:szCs w:val="20"/>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Pr>
          <w:rFonts w:ascii="Times New Roman" w:eastAsia="Times New Roman" w:hAnsi="Times New Roman"/>
          <w:sz w:val="20"/>
          <w:szCs w:val="20"/>
        </w:rPr>
        <w:t>електропостачальника</w:t>
      </w:r>
      <w:proofErr w:type="spellEnd"/>
      <w:r>
        <w:rPr>
          <w:rFonts w:ascii="Times New Roman" w:eastAsia="Times New Roman" w:hAnsi="Times New Roman"/>
          <w:sz w:val="20"/>
          <w:szCs w:val="20"/>
        </w:rPr>
        <w:t xml:space="preserve"> та всі визначені законодавством податки та збори. </w:t>
      </w:r>
    </w:p>
    <w:p w14:paraId="00000011" w14:textId="77777777" w:rsidR="00380AEE" w:rsidRDefault="00E55185" w:rsidP="008B239B">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b/>
          <w:sz w:val="20"/>
          <w:szCs w:val="20"/>
        </w:rPr>
        <w:t>Нормативно-правове регулювання.</w:t>
      </w:r>
      <w:r>
        <w:rPr>
          <w:rFonts w:ascii="Times New Roman" w:eastAsia="Times New Roman" w:hAnsi="Times New Roman"/>
          <w:sz w:val="20"/>
          <w:szCs w:val="20"/>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w:t>
      </w:r>
      <w:r>
        <w:rPr>
          <w:rFonts w:ascii="Times New Roman" w:eastAsia="Times New Roman" w:hAnsi="Times New Roman"/>
          <w:sz w:val="20"/>
          <w:szCs w:val="20"/>
          <w:highlight w:val="white"/>
        </w:rPr>
        <w:t xml:space="preserve">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Законом України «Про публічні закупівлі» від 25.12.2015 № 922-VIII (далі — Закон № 922) </w:t>
      </w:r>
      <w:r>
        <w:rPr>
          <w:rFonts w:ascii="Times New Roman" w:eastAsia="Times New Roman" w:hAnsi="Times New Roman"/>
          <w:sz w:val="20"/>
          <w:szCs w:val="20"/>
        </w:rPr>
        <w:t>та іншими нормативно-правовими актами, що стосуються предмета закупівлі.</w:t>
      </w:r>
    </w:p>
    <w:p w14:paraId="00000012" w14:textId="77777777" w:rsidR="00380AEE" w:rsidRDefault="00E55185" w:rsidP="008B239B">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Загальні положення.</w:t>
      </w:r>
      <w:r>
        <w:rPr>
          <w:rFonts w:ascii="Times New Roman" w:eastAsia="Times New Roman" w:hAnsi="Times New Roman"/>
          <w:sz w:val="20"/>
          <w:szCs w:val="20"/>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w:t>
      </w:r>
    </w:p>
    <w:p w14:paraId="00000013" w14:textId="77777777" w:rsidR="00380AEE" w:rsidRDefault="00E55185" w:rsidP="008B239B">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Статтею 56 Закону визначено, що постачання електричної енергії споживачам здійснюється </w:t>
      </w:r>
      <w:proofErr w:type="spellStart"/>
      <w:r>
        <w:rPr>
          <w:rFonts w:ascii="Times New Roman" w:eastAsia="Times New Roman" w:hAnsi="Times New Roman"/>
          <w:sz w:val="20"/>
          <w:szCs w:val="20"/>
        </w:rPr>
        <w:t>електропостачальниками</w:t>
      </w:r>
      <w:proofErr w:type="spellEnd"/>
      <w:r>
        <w:rPr>
          <w:rFonts w:ascii="Times New Roman" w:eastAsia="Times New Roman" w:hAnsi="Times New Roman"/>
          <w:sz w:val="20"/>
          <w:szCs w:val="20"/>
        </w:rPr>
        <w:t>, які отримали відповідну ліцензію, за договором постачання електричної енергії споживачу.</w:t>
      </w:r>
    </w:p>
    <w:p w14:paraId="00000014" w14:textId="77777777" w:rsidR="00380AEE" w:rsidRDefault="00E55185" w:rsidP="008B239B">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Інформація про </w:t>
      </w:r>
      <w:proofErr w:type="spellStart"/>
      <w:r>
        <w:rPr>
          <w:rFonts w:ascii="Times New Roman" w:eastAsia="Times New Roman" w:hAnsi="Times New Roman"/>
          <w:sz w:val="20"/>
          <w:szCs w:val="20"/>
        </w:rPr>
        <w:t>електропостачальника</w:t>
      </w:r>
      <w:proofErr w:type="spellEnd"/>
      <w:r>
        <w:rPr>
          <w:rFonts w:ascii="Times New Roman" w:eastAsia="Times New Roman" w:hAnsi="Times New Roman"/>
          <w:sz w:val="20"/>
          <w:szCs w:val="20"/>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Pr>
          <w:rFonts w:ascii="Times New Roman" w:eastAsia="Times New Roman" w:hAnsi="Times New Roman"/>
          <w:sz w:val="20"/>
          <w:szCs w:val="20"/>
        </w:rPr>
        <w:t>вебсайті</w:t>
      </w:r>
      <w:proofErr w:type="spellEnd"/>
      <w:r>
        <w:rPr>
          <w:rFonts w:ascii="Times New Roman" w:eastAsia="Times New Roman" w:hAnsi="Times New Roman"/>
          <w:sz w:val="20"/>
          <w:szCs w:val="20"/>
        </w:rPr>
        <w:t xml:space="preserve"> НКРЕКП у розділі: </w:t>
      </w:r>
      <w:hyperlink r:id="rId5">
        <w:r>
          <w:rPr>
            <w:rFonts w:ascii="Times New Roman" w:eastAsia="Times New Roman" w:hAnsi="Times New Roman"/>
            <w:color w:val="0000FF"/>
            <w:sz w:val="20"/>
            <w:szCs w:val="20"/>
            <w:u w:val="single"/>
          </w:rPr>
          <w:t>Електрична енергія</w:t>
        </w:r>
      </w:hyperlink>
      <w:r>
        <w:rPr>
          <w:rFonts w:ascii="Times New Roman" w:eastAsia="Times New Roman" w:hAnsi="Times New Roman"/>
          <w:sz w:val="20"/>
          <w:szCs w:val="20"/>
        </w:rPr>
        <w:t>  /  </w:t>
      </w:r>
      <w:hyperlink r:id="rId6">
        <w:r>
          <w:rPr>
            <w:rFonts w:ascii="Times New Roman" w:eastAsia="Times New Roman" w:hAnsi="Times New Roman"/>
            <w:color w:val="0000FF"/>
            <w:sz w:val="20"/>
            <w:szCs w:val="20"/>
            <w:u w:val="single"/>
          </w:rPr>
          <w:t>Ліцензування</w:t>
        </w:r>
      </w:hyperlink>
      <w:r>
        <w:rPr>
          <w:rFonts w:ascii="Times New Roman" w:eastAsia="Times New Roman" w:hAnsi="Times New Roman"/>
          <w:sz w:val="20"/>
          <w:szCs w:val="20"/>
        </w:rPr>
        <w:t>  /  </w:t>
      </w:r>
      <w:hyperlink r:id="rId7">
        <w:r>
          <w:rPr>
            <w:rFonts w:ascii="Times New Roman" w:eastAsia="Times New Roman" w:hAnsi="Times New Roman"/>
            <w:color w:val="0000FF"/>
            <w:sz w:val="20"/>
            <w:szCs w:val="20"/>
            <w:u w:val="single"/>
          </w:rPr>
          <w:t>Реєстри ліцензіатів</w:t>
        </w:r>
      </w:hyperlink>
      <w:r>
        <w:rPr>
          <w:rFonts w:ascii="Times New Roman" w:eastAsia="Times New Roman" w:hAnsi="Times New Roman"/>
          <w:sz w:val="20"/>
          <w:szCs w:val="20"/>
        </w:rPr>
        <w:t xml:space="preserve"> (вид діяльності — постачання електричної енергії). </w:t>
      </w:r>
    </w:p>
    <w:p w14:paraId="00000015" w14:textId="3DD5372E" w:rsidR="00380AEE" w:rsidRDefault="00E55185" w:rsidP="008B239B">
      <w:pPr>
        <w:spacing w:after="0" w:line="240" w:lineRule="auto"/>
        <w:ind w:firstLine="720"/>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повинен забезпечити поставку електричної енергії на об’єкт замовника </w:t>
      </w:r>
      <w:r w:rsidR="00C32ECC">
        <w:rPr>
          <w:rFonts w:ascii="Times New Roman" w:eastAsia="Times New Roman" w:hAnsi="Times New Roman"/>
          <w:sz w:val="20"/>
          <w:szCs w:val="20"/>
        </w:rPr>
        <w:t>згідно Додатку до договору</w:t>
      </w:r>
      <w:r>
        <w:rPr>
          <w:rFonts w:ascii="Times New Roman" w:eastAsia="Times New Roman" w:hAnsi="Times New Roman"/>
          <w:sz w:val="20"/>
          <w:szCs w:val="20"/>
        </w:rPr>
        <w:t xml:space="preserve">, який знаходиться за </w:t>
      </w:r>
      <w:proofErr w:type="spellStart"/>
      <w:r>
        <w:rPr>
          <w:rFonts w:ascii="Times New Roman" w:eastAsia="Times New Roman" w:hAnsi="Times New Roman"/>
          <w:sz w:val="20"/>
          <w:szCs w:val="20"/>
        </w:rPr>
        <w:t>адресою</w:t>
      </w:r>
      <w:proofErr w:type="spellEnd"/>
      <w:r>
        <w:rPr>
          <w:rFonts w:ascii="Times New Roman" w:eastAsia="Times New Roman" w:hAnsi="Times New Roman"/>
          <w:sz w:val="20"/>
          <w:szCs w:val="20"/>
        </w:rPr>
        <w:t xml:space="preserve"> </w:t>
      </w:r>
      <w:r w:rsidR="00C32ECC">
        <w:rPr>
          <w:rFonts w:ascii="Times New Roman" w:eastAsia="Times New Roman" w:hAnsi="Times New Roman"/>
          <w:sz w:val="20"/>
          <w:szCs w:val="20"/>
        </w:rPr>
        <w:t>згідно додатку до заяви до договору про постачання електричної енергії</w:t>
      </w:r>
      <w:r>
        <w:rPr>
          <w:rFonts w:ascii="Times New Roman" w:eastAsia="Times New Roman" w:hAnsi="Times New Roman"/>
          <w:sz w:val="20"/>
          <w:szCs w:val="20"/>
        </w:rPr>
        <w:t xml:space="preserve"> 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00000016" w14:textId="77777777" w:rsidR="00380AEE" w:rsidRDefault="00380AEE" w:rsidP="008B239B">
      <w:pPr>
        <w:spacing w:after="0" w:line="240" w:lineRule="auto"/>
        <w:ind w:firstLine="708"/>
        <w:jc w:val="both"/>
        <w:rPr>
          <w:rFonts w:ascii="Times New Roman" w:eastAsia="Times New Roman" w:hAnsi="Times New Roman"/>
          <w:sz w:val="20"/>
          <w:szCs w:val="20"/>
        </w:rPr>
      </w:pPr>
    </w:p>
    <w:p w14:paraId="00000017" w14:textId="77777777" w:rsidR="00380AEE" w:rsidRDefault="00E55185" w:rsidP="008B239B">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технічних характеристик. </w:t>
      </w:r>
    </w:p>
    <w:p w14:paraId="00000018" w14:textId="1AD64547" w:rsidR="00380AEE" w:rsidRDefault="00E55185" w:rsidP="008B239B">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Термін постачання —</w:t>
      </w:r>
      <w:r w:rsidR="00C32ECC">
        <w:rPr>
          <w:rFonts w:ascii="Times New Roman" w:eastAsia="Times New Roman" w:hAnsi="Times New Roman"/>
          <w:sz w:val="20"/>
          <w:szCs w:val="20"/>
        </w:rPr>
        <w:t xml:space="preserve"> </w:t>
      </w:r>
      <w:r>
        <w:rPr>
          <w:rFonts w:ascii="Times New Roman" w:eastAsia="Times New Roman" w:hAnsi="Times New Roman"/>
          <w:sz w:val="20"/>
          <w:szCs w:val="20"/>
        </w:rPr>
        <w:t xml:space="preserve">по </w:t>
      </w:r>
      <w:r w:rsidR="00C32ECC">
        <w:rPr>
          <w:rFonts w:ascii="Times New Roman" w:eastAsia="Times New Roman" w:hAnsi="Times New Roman"/>
          <w:sz w:val="20"/>
          <w:szCs w:val="20"/>
        </w:rPr>
        <w:t>31.1</w:t>
      </w:r>
      <w:r w:rsidR="00C2074C">
        <w:rPr>
          <w:rFonts w:ascii="Times New Roman" w:eastAsia="Times New Roman" w:hAnsi="Times New Roman"/>
          <w:sz w:val="20"/>
          <w:szCs w:val="20"/>
        </w:rPr>
        <w:t>2</w:t>
      </w:r>
      <w:r w:rsidR="00C32ECC">
        <w:rPr>
          <w:rFonts w:ascii="Times New Roman" w:eastAsia="Times New Roman" w:hAnsi="Times New Roman"/>
          <w:sz w:val="20"/>
          <w:szCs w:val="20"/>
        </w:rPr>
        <w:t>.</w:t>
      </w:r>
      <w:r>
        <w:rPr>
          <w:rFonts w:ascii="Times New Roman" w:eastAsia="Times New Roman" w:hAnsi="Times New Roman"/>
          <w:sz w:val="20"/>
          <w:szCs w:val="20"/>
        </w:rPr>
        <w:t>202</w:t>
      </w:r>
      <w:r w:rsidR="00444EB9">
        <w:rPr>
          <w:rFonts w:ascii="Times New Roman" w:eastAsia="Times New Roman" w:hAnsi="Times New Roman"/>
          <w:sz w:val="20"/>
          <w:szCs w:val="20"/>
        </w:rPr>
        <w:t>5</w:t>
      </w:r>
      <w:r w:rsidR="00C32ECC">
        <w:rPr>
          <w:rFonts w:ascii="Times New Roman" w:eastAsia="Times New Roman" w:hAnsi="Times New Roman"/>
          <w:sz w:val="20"/>
          <w:szCs w:val="20"/>
        </w:rPr>
        <w:t xml:space="preserve"> </w:t>
      </w:r>
      <w:r>
        <w:rPr>
          <w:rFonts w:ascii="Times New Roman" w:eastAsia="Times New Roman" w:hAnsi="Times New Roman"/>
          <w:sz w:val="20"/>
          <w:szCs w:val="20"/>
        </w:rPr>
        <w:t>р.</w:t>
      </w:r>
      <w:r w:rsidR="00C32ECC">
        <w:rPr>
          <w:rFonts w:ascii="Times New Roman" w:eastAsia="Times New Roman" w:hAnsi="Times New Roman"/>
          <w:sz w:val="20"/>
          <w:szCs w:val="20"/>
        </w:rPr>
        <w:t xml:space="preserve"> включно.</w:t>
      </w:r>
    </w:p>
    <w:p w14:paraId="00000019" w14:textId="77777777" w:rsidR="00380AEE" w:rsidRDefault="00E55185" w:rsidP="008B239B">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lastRenderedPageBreak/>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w:t>
      </w:r>
    </w:p>
    <w:p w14:paraId="0000001A" w14:textId="2C6ED22C" w:rsidR="00380AEE" w:rsidRDefault="00E55185" w:rsidP="008B239B">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Обсяг, необхідний для забезпечення діяльності та власних потреб об’єктів замовника, та враховуючи обсяги споживання переднього календарного року, становить </w:t>
      </w:r>
      <w:r w:rsidR="00444EB9" w:rsidRPr="00444EB9">
        <w:rPr>
          <w:rFonts w:ascii="Times New Roman" w:eastAsia="Times New Roman" w:hAnsi="Times New Roman"/>
          <w:sz w:val="20"/>
          <w:szCs w:val="20"/>
        </w:rPr>
        <w:t>1 200</w:t>
      </w:r>
      <w:r w:rsidR="00444EB9">
        <w:rPr>
          <w:rFonts w:ascii="Times New Roman" w:eastAsia="Times New Roman" w:hAnsi="Times New Roman"/>
          <w:sz w:val="20"/>
          <w:szCs w:val="20"/>
        </w:rPr>
        <w:t> </w:t>
      </w:r>
      <w:r w:rsidR="00444EB9" w:rsidRPr="00444EB9">
        <w:rPr>
          <w:rFonts w:ascii="Times New Roman" w:eastAsia="Times New Roman" w:hAnsi="Times New Roman"/>
          <w:sz w:val="20"/>
          <w:szCs w:val="20"/>
        </w:rPr>
        <w:t>000</w:t>
      </w:r>
      <w:r w:rsidR="00444EB9">
        <w:rPr>
          <w:rFonts w:ascii="Times New Roman" w:eastAsia="Times New Roman" w:hAnsi="Times New Roman"/>
          <w:sz w:val="20"/>
          <w:szCs w:val="20"/>
        </w:rPr>
        <w:t xml:space="preserve"> </w:t>
      </w:r>
      <w:r>
        <w:rPr>
          <w:rFonts w:ascii="Times New Roman" w:eastAsia="Times New Roman" w:hAnsi="Times New Roman"/>
          <w:sz w:val="20"/>
          <w:szCs w:val="20"/>
        </w:rPr>
        <w:t>кВт. год на 202</w:t>
      </w:r>
      <w:r w:rsidR="00444EB9">
        <w:rPr>
          <w:rFonts w:ascii="Times New Roman" w:eastAsia="Times New Roman" w:hAnsi="Times New Roman"/>
          <w:sz w:val="20"/>
          <w:szCs w:val="20"/>
        </w:rPr>
        <w:t xml:space="preserve">5 </w:t>
      </w:r>
      <w:r>
        <w:rPr>
          <w:rFonts w:ascii="Times New Roman" w:eastAsia="Times New Roman" w:hAnsi="Times New Roman"/>
          <w:sz w:val="20"/>
          <w:szCs w:val="20"/>
        </w:rPr>
        <w:t>р.</w:t>
      </w:r>
    </w:p>
    <w:p w14:paraId="0000001B" w14:textId="77777777" w:rsidR="00380AEE" w:rsidRDefault="00380AEE" w:rsidP="008B239B">
      <w:pPr>
        <w:spacing w:after="0" w:line="240" w:lineRule="auto"/>
        <w:ind w:firstLine="708"/>
        <w:jc w:val="both"/>
        <w:rPr>
          <w:rFonts w:ascii="Times New Roman" w:eastAsia="Times New Roman" w:hAnsi="Times New Roman"/>
          <w:sz w:val="20"/>
          <w:szCs w:val="20"/>
        </w:rPr>
      </w:pPr>
    </w:p>
    <w:p w14:paraId="0000001C" w14:textId="77777777" w:rsidR="00380AEE" w:rsidRDefault="00E55185" w:rsidP="008B239B">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Обґрунтування якісних характеристик</w:t>
      </w:r>
      <w:r>
        <w:rPr>
          <w:rFonts w:ascii="Times New Roman" w:eastAsia="Times New Roman" w:hAnsi="Times New Roman"/>
          <w:sz w:val="20"/>
          <w:szCs w:val="20"/>
        </w:rPr>
        <w:t xml:space="preserve">. Пунктом 1.1.2 пункту 1.1 розділу І ПРРЕЕ визначено, що </w:t>
      </w:r>
      <w:bookmarkStart w:id="1" w:name="bookmark=id.gjdgxs" w:colFirst="0" w:colLast="0"/>
      <w:bookmarkEnd w:id="1"/>
      <w:r>
        <w:rPr>
          <w:rFonts w:ascii="Times New Roman" w:eastAsia="Times New Roman" w:hAnsi="Times New Roman"/>
          <w:sz w:val="20"/>
          <w:szCs w:val="20"/>
        </w:rPr>
        <w:t xml:space="preserve">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2" w:name="bookmark=id.30j0zll" w:colFirst="0" w:colLast="0"/>
      <w:bookmarkEnd w:id="2"/>
      <w:r>
        <w:rPr>
          <w:rFonts w:ascii="Times New Roman" w:eastAsia="Times New Roman" w:hAnsi="Times New Roman"/>
          <w:sz w:val="20"/>
          <w:szCs w:val="20"/>
        </w:rPr>
        <w:t>якість електричної енергії.</w:t>
      </w:r>
    </w:p>
    <w:p w14:paraId="0000001D" w14:textId="77777777" w:rsidR="00380AEE" w:rsidRDefault="00E55185" w:rsidP="008B239B">
      <w:pPr>
        <w:spacing w:after="0" w:line="240" w:lineRule="auto"/>
        <w:ind w:firstLine="720"/>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w:t>
      </w:r>
    </w:p>
    <w:p w14:paraId="0000001E" w14:textId="77777777" w:rsidR="00380AEE" w:rsidRDefault="00E55185" w:rsidP="008B239B">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Згідно зі статтею 18 Закону показники якості електропостачання повинні відповідати величинам, що затверджені НКРЕКП. </w:t>
      </w:r>
    </w:p>
    <w:p w14:paraId="0000001F" w14:textId="77777777" w:rsidR="00380AEE" w:rsidRDefault="00E55185" w:rsidP="008B239B">
      <w:pPr>
        <w:shd w:val="clear" w:color="auto" w:fill="FFFFFF"/>
        <w:spacing w:after="0" w:line="240" w:lineRule="auto"/>
        <w:ind w:firstLine="708"/>
        <w:jc w:val="both"/>
        <w:rPr>
          <w:rFonts w:ascii="Times New Roman" w:eastAsia="Times New Roman" w:hAnsi="Times New Roman"/>
          <w:sz w:val="20"/>
          <w:szCs w:val="20"/>
        </w:rPr>
      </w:pPr>
      <w:r>
        <w:rPr>
          <w:rFonts w:ascii="Times New Roman" w:eastAsia="Times New Roman" w:hAnsi="Times New Roman"/>
          <w:sz w:val="20"/>
          <w:szCs w:val="20"/>
        </w:rPr>
        <w:t>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w:t>
      </w:r>
    </w:p>
    <w:p w14:paraId="00000020" w14:textId="77777777" w:rsidR="00380AEE" w:rsidRDefault="00E55185" w:rsidP="008B239B">
      <w:pPr>
        <w:shd w:val="clear" w:color="auto" w:fill="FFFFFF"/>
        <w:spacing w:after="0" w:line="240" w:lineRule="auto"/>
        <w:ind w:firstLine="708"/>
        <w:jc w:val="both"/>
        <w:rPr>
          <w:rFonts w:ascii="Times New Roman" w:eastAsia="Times New Roman" w:hAnsi="Times New Roman"/>
          <w:sz w:val="20"/>
          <w:szCs w:val="20"/>
        </w:rPr>
      </w:pPr>
      <w:r>
        <w:rPr>
          <w:rFonts w:ascii="Times New Roman" w:eastAsia="Times New Roman" w:hAnsi="Times New Roman"/>
          <w:sz w:val="20"/>
          <w:szCs w:val="20"/>
        </w:rPr>
        <w:t>Якість електричної енергії характеризується фізичними параметрами поставленої споживачу електричної енергії та їх відповідністю встановленому законодавством стандарту. Якість електричної енергії забезпечується ОСР під час надання послуги з розподілу електричної енергії.</w:t>
      </w:r>
    </w:p>
    <w:p w14:paraId="00000021" w14:textId="77777777" w:rsidR="00380AEE" w:rsidRDefault="00E55185" w:rsidP="008B239B">
      <w:pPr>
        <w:spacing w:after="0" w:line="240" w:lineRule="auto"/>
        <w:ind w:firstLine="720"/>
        <w:jc w:val="both"/>
        <w:rPr>
          <w:rFonts w:ascii="Times New Roman" w:eastAsia="Times New Roman" w:hAnsi="Times New Roman"/>
          <w:sz w:val="20"/>
          <w:szCs w:val="20"/>
        </w:rPr>
      </w:pPr>
      <w:r>
        <w:rPr>
          <w:rFonts w:ascii="Times New Roman" w:eastAsia="Times New Roman" w:hAnsi="Times New Roman"/>
          <w:sz w:val="20"/>
          <w:szCs w:val="20"/>
        </w:rPr>
        <w:t xml:space="preserve">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зобов’язується дотримуватися передбачених чинним законодавством вимог щодо застосування заходів із захисту довкілля.</w:t>
      </w:r>
    </w:p>
    <w:p w14:paraId="00000022" w14:textId="77777777" w:rsidR="00380AEE" w:rsidRDefault="00380AEE" w:rsidP="008B239B">
      <w:pPr>
        <w:spacing w:after="0" w:line="240" w:lineRule="auto"/>
        <w:jc w:val="both"/>
        <w:rPr>
          <w:rFonts w:ascii="Times New Roman" w:eastAsia="Times New Roman" w:hAnsi="Times New Roman"/>
          <w:sz w:val="24"/>
          <w:szCs w:val="24"/>
        </w:rPr>
      </w:pPr>
    </w:p>
    <w:sectPr w:rsidR="00380AEE">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EE"/>
    <w:rsid w:val="00380AEE"/>
    <w:rsid w:val="00444EB9"/>
    <w:rsid w:val="008B239B"/>
    <w:rsid w:val="00C2074C"/>
    <w:rsid w:val="00C32ECC"/>
    <w:rsid w:val="00D02E97"/>
    <w:rsid w:val="00E01639"/>
    <w:rsid w:val="00E55185"/>
    <w:rsid w:val="00F305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0719"/>
  <w15:docId w15:val="{6C1F98F7-0C1B-47B5-A718-17956AD9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221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rc.gov.ua/?id=1607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erc.gov.ua/?id=15953" TargetMode="External"/><Relationship Id="rId5" Type="http://schemas.openxmlformats.org/officeDocument/2006/relationships/hyperlink" Target="https://www.nerc.gov.ua/?id=1595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IbeQufqjHiprVrnLsK83Z50wg==">CgMxLjAyCWlkLmdqZGd4czIKaWQuMzBqMHpsbDgAciExVzNtb2dBbjFQTjJ0MS1fQ1IxSU1HTzBPNmdhY29PZ2w=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4426</Words>
  <Characters>2523</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zakupivli2</cp:lastModifiedBy>
  <cp:revision>3</cp:revision>
  <dcterms:created xsi:type="dcterms:W3CDTF">2025-02-25T06:50:00Z</dcterms:created>
  <dcterms:modified xsi:type="dcterms:W3CDTF">2025-02-25T07:02:00Z</dcterms:modified>
</cp:coreProperties>
</file>