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32821" w14:textId="70271289" w:rsidR="00EC6602" w:rsidRDefault="00EC6602" w:rsidP="00EC6602">
      <w:pPr>
        <w:keepNext/>
        <w:keepLines/>
        <w:spacing w:before="200" w:line="276" w:lineRule="auto"/>
        <w:jc w:val="right"/>
        <w:outlineLvl w:val="1"/>
        <w:rPr>
          <w:rFonts w:asciiTheme="majorHAnsi" w:hAnsiTheme="majorHAnsi" w:cstheme="majorBidi"/>
          <w:bCs/>
          <w:color w:val="4F81BD" w:themeColor="accent1"/>
          <w:sz w:val="32"/>
          <w:szCs w:val="22"/>
          <w:lang w:eastAsia="uk-UA"/>
        </w:rPr>
      </w:pPr>
      <w:proofErr w:type="spellStart"/>
      <w:r>
        <w:rPr>
          <w:bCs/>
          <w:sz w:val="28"/>
          <w:szCs w:val="28"/>
        </w:rPr>
        <w:t>Проєкт</w:t>
      </w:r>
      <w:proofErr w:type="spellEnd"/>
      <w:r w:rsidR="00FB3182" w:rsidRPr="00FB3182">
        <w:rPr>
          <w:rFonts w:asciiTheme="majorHAnsi" w:hAnsiTheme="majorHAnsi" w:cstheme="majorBidi"/>
          <w:bCs/>
          <w:color w:val="4F81BD" w:themeColor="accent1"/>
          <w:sz w:val="32"/>
          <w:szCs w:val="22"/>
          <w:lang w:eastAsia="uk-UA"/>
        </w:rPr>
        <w:t xml:space="preserve">     </w:t>
      </w:r>
    </w:p>
    <w:p w14:paraId="04623CE3" w14:textId="401F0F85" w:rsidR="00FB3182" w:rsidRPr="00FB3182" w:rsidRDefault="00FB3182" w:rsidP="00FB3182">
      <w:pPr>
        <w:keepNext/>
        <w:keepLines/>
        <w:spacing w:before="200" w:line="276" w:lineRule="auto"/>
        <w:jc w:val="center"/>
        <w:outlineLvl w:val="1"/>
        <w:rPr>
          <w:rFonts w:cs="Arial"/>
          <w:b/>
          <w:bCs/>
          <w:i/>
          <w:iCs/>
          <w:sz w:val="28"/>
          <w:szCs w:val="28"/>
          <w:lang w:val="ru-RU"/>
        </w:rPr>
      </w:pPr>
      <w:r w:rsidRPr="00FB3182">
        <w:rPr>
          <w:rFonts w:ascii="Arial" w:hAnsi="Arial" w:cs="Arial"/>
          <w:b/>
          <w:bCs/>
          <w:i/>
          <w:iCs/>
          <w:noProof/>
          <w:sz w:val="28"/>
          <w:szCs w:val="28"/>
          <w:lang w:val="ru-RU" w:eastAsia="uk-UA"/>
        </w:rPr>
        <w:t xml:space="preserve"> </w:t>
      </w:r>
      <w:r w:rsidRPr="00FB3182">
        <w:rPr>
          <w:rFonts w:ascii="Arial" w:hAnsi="Arial" w:cs="Arial"/>
          <w:bCs/>
          <w:i/>
          <w:iCs/>
          <w:noProof/>
          <w:sz w:val="28"/>
          <w:szCs w:val="28"/>
          <w:lang w:eastAsia="uk-UA"/>
        </w:rPr>
        <w:drawing>
          <wp:inline distT="0" distB="0" distL="0" distR="0" wp14:anchorId="3AC374A7" wp14:editId="775F0088">
            <wp:extent cx="74295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67029" w14:textId="77777777" w:rsidR="00FB3182" w:rsidRPr="00FB3182" w:rsidRDefault="00FB3182" w:rsidP="00FB3182">
      <w:pPr>
        <w:widowControl w:val="0"/>
        <w:tabs>
          <w:tab w:val="left" w:pos="26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B3182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УКРАЇНА</w:t>
      </w:r>
    </w:p>
    <w:p w14:paraId="22C9A85E" w14:textId="77777777" w:rsidR="00FB3182" w:rsidRPr="00FB3182" w:rsidRDefault="00FB3182" w:rsidP="00FB3182">
      <w:pPr>
        <w:widowControl w:val="0"/>
        <w:tabs>
          <w:tab w:val="left" w:pos="26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FB3182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ХОТИНСЬКА МІСЬКА РАДА</w:t>
      </w:r>
      <w:r w:rsidRPr="00FB3182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FB3182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VIII</w:t>
      </w:r>
      <w:r w:rsidRPr="00FB3182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 СКЛИКАННЯ</w:t>
      </w:r>
    </w:p>
    <w:p w14:paraId="2D4CDEF6" w14:textId="77777777" w:rsidR="00FB3182" w:rsidRPr="00FB3182" w:rsidRDefault="00FB3182" w:rsidP="00FB3182">
      <w:pPr>
        <w:keepNext/>
        <w:widowControl w:val="0"/>
        <w:tabs>
          <w:tab w:val="left" w:pos="26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B3182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ВИКОНАВЧИЙ КОМІТЕТ</w:t>
      </w:r>
    </w:p>
    <w:p w14:paraId="791261C6" w14:textId="77777777" w:rsidR="00FB3182" w:rsidRPr="00FB3182" w:rsidRDefault="00FB3182" w:rsidP="00FB3182">
      <w:pPr>
        <w:keepNext/>
        <w:widowControl w:val="0"/>
        <w:tabs>
          <w:tab w:val="left" w:pos="26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12"/>
          <w:szCs w:val="1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20"/>
      </w:tblGrid>
      <w:tr w:rsidR="00FB3182" w:rsidRPr="00FB3182" w14:paraId="4E6217E4" w14:textId="77777777" w:rsidTr="00CC2302">
        <w:trPr>
          <w:trHeight w:val="566"/>
        </w:trPr>
        <w:tc>
          <w:tcPr>
            <w:tcW w:w="9720" w:type="dxa"/>
            <w:tcBorders>
              <w:top w:val="single" w:sz="4" w:space="0" w:color="auto"/>
            </w:tcBorders>
            <w:vAlign w:val="bottom"/>
          </w:tcPr>
          <w:p w14:paraId="513DE409" w14:textId="77777777" w:rsidR="00FB3182" w:rsidRPr="00FB3182" w:rsidRDefault="00FB3182" w:rsidP="00FB3182">
            <w:pPr>
              <w:tabs>
                <w:tab w:val="left" w:pos="-1985"/>
              </w:tabs>
              <w:ind w:right="-7"/>
              <w:jc w:val="center"/>
              <w:rPr>
                <w:b/>
                <w:sz w:val="32"/>
                <w:szCs w:val="32"/>
              </w:rPr>
            </w:pPr>
            <w:r w:rsidRPr="00FB3182">
              <w:rPr>
                <w:b/>
                <w:spacing w:val="20"/>
                <w:sz w:val="32"/>
                <w:szCs w:val="32"/>
                <w:lang w:val="ru-RU"/>
              </w:rPr>
              <w:t xml:space="preserve">РІШЕННЯ № </w:t>
            </w:r>
          </w:p>
        </w:tc>
      </w:tr>
      <w:tr w:rsidR="00FB3182" w:rsidRPr="00FB3182" w14:paraId="178C755F" w14:textId="77777777" w:rsidTr="00CC2302">
        <w:trPr>
          <w:trHeight w:val="562"/>
        </w:trPr>
        <w:tc>
          <w:tcPr>
            <w:tcW w:w="9720" w:type="dxa"/>
            <w:vAlign w:val="bottom"/>
          </w:tcPr>
          <w:p w14:paraId="243B71E0" w14:textId="77777777" w:rsidR="00FB3182" w:rsidRPr="00FB3182" w:rsidRDefault="00FB3182" w:rsidP="00FB3182">
            <w:pPr>
              <w:tabs>
                <w:tab w:val="left" w:pos="-1985"/>
              </w:tabs>
              <w:ind w:right="-7"/>
              <w:jc w:val="center"/>
              <w:rPr>
                <w:b/>
                <w:sz w:val="28"/>
              </w:rPr>
            </w:pPr>
            <w:r w:rsidRPr="00FB3182">
              <w:rPr>
                <w:b/>
                <w:bCs/>
              </w:rPr>
              <w:t>«</w:t>
            </w:r>
            <w:r>
              <w:rPr>
                <w:b/>
                <w:bCs/>
              </w:rPr>
              <w:t>____</w:t>
            </w:r>
            <w:r w:rsidRPr="00FB3182">
              <w:rPr>
                <w:b/>
                <w:bCs/>
              </w:rPr>
              <w:t>» липня  2021 р.</w:t>
            </w:r>
            <w:r w:rsidRPr="00FB3182">
              <w:rPr>
                <w:b/>
                <w:bCs/>
              </w:rPr>
              <w:tab/>
            </w:r>
            <w:r w:rsidRPr="00FB3182">
              <w:rPr>
                <w:b/>
                <w:bCs/>
              </w:rPr>
              <w:tab/>
            </w:r>
            <w:r w:rsidRPr="00FB3182">
              <w:rPr>
                <w:b/>
                <w:bCs/>
              </w:rPr>
              <w:tab/>
            </w:r>
            <w:r w:rsidRPr="00FB3182">
              <w:rPr>
                <w:b/>
                <w:bCs/>
              </w:rPr>
              <w:tab/>
            </w:r>
            <w:r w:rsidRPr="00FB3182">
              <w:rPr>
                <w:b/>
                <w:bCs/>
              </w:rPr>
              <w:tab/>
            </w:r>
            <w:r w:rsidRPr="00FB3182">
              <w:rPr>
                <w:b/>
                <w:bCs/>
              </w:rPr>
              <w:tab/>
            </w:r>
            <w:r w:rsidRPr="00FB3182">
              <w:rPr>
                <w:b/>
                <w:bCs/>
              </w:rPr>
              <w:tab/>
              <w:t xml:space="preserve">                       м. Хотин</w:t>
            </w:r>
          </w:p>
        </w:tc>
      </w:tr>
    </w:tbl>
    <w:p w14:paraId="027F6C92" w14:textId="77777777" w:rsidR="00FB3182" w:rsidRPr="00FB3182" w:rsidRDefault="00FB3182" w:rsidP="00FB3182">
      <w:pPr>
        <w:widowControl w:val="0"/>
        <w:autoSpaceDE w:val="0"/>
        <w:autoSpaceDN w:val="0"/>
        <w:adjustRightInd w:val="0"/>
        <w:rPr>
          <w:b/>
          <w:sz w:val="28"/>
          <w:lang w:eastAsia="uk-UA"/>
        </w:rPr>
      </w:pPr>
    </w:p>
    <w:p w14:paraId="6D74D336" w14:textId="77777777" w:rsidR="00FB3182" w:rsidRDefault="00FB3182" w:rsidP="00FB3182">
      <w:pPr>
        <w:tabs>
          <w:tab w:val="left" w:pos="2640"/>
        </w:tabs>
        <w:jc w:val="center"/>
        <w:rPr>
          <w:b/>
          <w:bCs/>
          <w:sz w:val="28"/>
          <w:szCs w:val="28"/>
        </w:rPr>
      </w:pPr>
    </w:p>
    <w:p w14:paraId="35D7A4F9" w14:textId="77777777" w:rsidR="00FB3182" w:rsidRDefault="00FB3182" w:rsidP="00FB3182">
      <w:pPr>
        <w:tabs>
          <w:tab w:val="left" w:pos="2640"/>
        </w:tabs>
        <w:ind w:right="48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розгляд подання начальника відділення поліції № 2  (м. Хотин) Дністровського РВП ГУНП в Чернівецькій області про усунення причин та умов, що сприяють вчиненню неповнолітніми або відносно них правопорушень</w:t>
      </w:r>
    </w:p>
    <w:p w14:paraId="2CE0B3A8" w14:textId="77777777" w:rsidR="00FB3182" w:rsidRPr="009E2A18" w:rsidRDefault="00FB3182" w:rsidP="00FB3182">
      <w:pPr>
        <w:tabs>
          <w:tab w:val="left" w:pos="2640"/>
        </w:tabs>
        <w:jc w:val="both"/>
        <w:rPr>
          <w:u w:val="single"/>
        </w:rPr>
      </w:pPr>
    </w:p>
    <w:p w14:paraId="43590DA5" w14:textId="77777777" w:rsidR="00FB3182" w:rsidRDefault="00FB3182" w:rsidP="001678D5">
      <w:pPr>
        <w:pStyle w:val="a3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Розглянувши подання начальника відділення поліції № 2 (м. Хотин) Дністровського РВП ГУНП в Чернівецькій області від 30.06.2021 р. № 4797/123/45/01-2021, «Про усунення причин та умов, що сприяють вчиненню неповнолітніми або </w:t>
      </w:r>
      <w:bookmarkStart w:id="0" w:name="_GoBack"/>
      <w:bookmarkEnd w:id="0"/>
      <w:r>
        <w:rPr>
          <w:szCs w:val="28"/>
        </w:rPr>
        <w:t>відносно них правопорушень»,  керуючись пунктом 2 частини а) статті 38  Закону України</w:t>
      </w:r>
      <w:r w:rsidR="001678D5">
        <w:rPr>
          <w:szCs w:val="28"/>
        </w:rPr>
        <w:t xml:space="preserve"> </w:t>
      </w:r>
      <w:r>
        <w:rPr>
          <w:szCs w:val="28"/>
        </w:rPr>
        <w:t xml:space="preserve"> „Про місцеве самоврядування в Україні”, виконавчий комітет Хотинської міської ради     </w:t>
      </w:r>
    </w:p>
    <w:p w14:paraId="4A6D5612" w14:textId="77777777" w:rsidR="00FB3182" w:rsidRPr="00655DEB" w:rsidRDefault="00FB3182" w:rsidP="008D3244">
      <w:pPr>
        <w:pStyle w:val="a3"/>
        <w:spacing w:line="276" w:lineRule="auto"/>
        <w:ind w:firstLine="708"/>
        <w:rPr>
          <w:szCs w:val="28"/>
        </w:rPr>
      </w:pPr>
    </w:p>
    <w:p w14:paraId="5F8BD64A" w14:textId="77777777" w:rsidR="00FB3182" w:rsidRPr="001678D5" w:rsidRDefault="00FB3182" w:rsidP="008D3244">
      <w:pPr>
        <w:tabs>
          <w:tab w:val="left" w:pos="-2520"/>
        </w:tabs>
        <w:spacing w:line="276" w:lineRule="auto"/>
        <w:jc w:val="center"/>
        <w:rPr>
          <w:b/>
          <w:sz w:val="28"/>
          <w:szCs w:val="28"/>
        </w:rPr>
      </w:pPr>
      <w:r w:rsidRPr="001678D5">
        <w:rPr>
          <w:b/>
          <w:sz w:val="28"/>
          <w:szCs w:val="28"/>
        </w:rPr>
        <w:t>ВИРІШИВ:</w:t>
      </w:r>
    </w:p>
    <w:p w14:paraId="12A8C85A" w14:textId="77777777" w:rsidR="00FB3182" w:rsidRDefault="00FB3182" w:rsidP="008D3244">
      <w:pPr>
        <w:pStyle w:val="a3"/>
        <w:spacing w:line="276" w:lineRule="auto"/>
      </w:pPr>
    </w:p>
    <w:p w14:paraId="701AD4A6" w14:textId="77777777" w:rsidR="00FB3182" w:rsidRPr="00712F2D" w:rsidRDefault="00FB3182" w:rsidP="008D3244">
      <w:pPr>
        <w:pStyle w:val="a3"/>
        <w:spacing w:line="276" w:lineRule="auto"/>
      </w:pPr>
      <w:r>
        <w:t>1. Подання начальника відділення № 2 (м. Хотин) Дністровського РВП ГУНП в Чернівецькій області «</w:t>
      </w:r>
      <w:r>
        <w:rPr>
          <w:szCs w:val="28"/>
        </w:rPr>
        <w:t>Про усунення причин та умов, що сприяють вчиненню неповнолітніми або відносно них правопорушень взяти до уваги.</w:t>
      </w:r>
    </w:p>
    <w:p w14:paraId="505CC7BC" w14:textId="53044D4A" w:rsidR="00FB3182" w:rsidRDefault="00FB3182" w:rsidP="008D3244">
      <w:pPr>
        <w:pStyle w:val="a3"/>
        <w:spacing w:line="276" w:lineRule="auto"/>
        <w:rPr>
          <w:szCs w:val="28"/>
        </w:rPr>
      </w:pPr>
      <w:r>
        <w:rPr>
          <w:szCs w:val="28"/>
        </w:rPr>
        <w:t>2.</w:t>
      </w:r>
      <w:r w:rsidR="00CD6C15">
        <w:rPr>
          <w:szCs w:val="28"/>
        </w:rPr>
        <w:t xml:space="preserve"> </w:t>
      </w:r>
      <w:r>
        <w:rPr>
          <w:szCs w:val="28"/>
        </w:rPr>
        <w:t>Працівникам Хотинської міської ради, членам виконавчого комітету, органам самоорганізації населення, керівникам підпорядкованих закладів освіти Хотинської міської ради постійно проводити роз’яснювальну роботу серед населення міста</w:t>
      </w:r>
      <w:r w:rsidR="001678D5">
        <w:rPr>
          <w:szCs w:val="28"/>
        </w:rPr>
        <w:t xml:space="preserve"> та сіл територіальної громади</w:t>
      </w:r>
      <w:r>
        <w:rPr>
          <w:szCs w:val="28"/>
        </w:rPr>
        <w:t xml:space="preserve"> з метою попередження та недопущення вчинення неповнолітніми  або відносно них правопорушень. </w:t>
      </w:r>
    </w:p>
    <w:p w14:paraId="126752A3" w14:textId="77777777" w:rsidR="00FB3182" w:rsidRDefault="00FB3182" w:rsidP="008D3244">
      <w:pPr>
        <w:pStyle w:val="a3"/>
        <w:spacing w:line="276" w:lineRule="auto"/>
      </w:pPr>
      <w:r>
        <w:rPr>
          <w:szCs w:val="28"/>
        </w:rPr>
        <w:t xml:space="preserve">3. </w:t>
      </w:r>
      <w:r w:rsidR="008D3244">
        <w:rPr>
          <w:szCs w:val="28"/>
        </w:rPr>
        <w:t>П</w:t>
      </w:r>
      <w:r>
        <w:rPr>
          <w:szCs w:val="28"/>
        </w:rPr>
        <w:t>римірник рішення спрямувати до відділення поліці</w:t>
      </w:r>
      <w:r w:rsidR="008D3244">
        <w:rPr>
          <w:szCs w:val="28"/>
        </w:rPr>
        <w:t>ї № 2 (м. Хотин) Дністровського РВП ГУНП в Чернівецькій області.</w:t>
      </w:r>
    </w:p>
    <w:p w14:paraId="20D9FACD" w14:textId="77777777" w:rsidR="00FB3182" w:rsidRDefault="00FB3182" w:rsidP="008D3244">
      <w:pPr>
        <w:spacing w:line="276" w:lineRule="auto"/>
      </w:pPr>
    </w:p>
    <w:p w14:paraId="2F646D57" w14:textId="25FF1053" w:rsidR="001E720D" w:rsidRDefault="008D3244">
      <w:r w:rsidRPr="008D3244">
        <w:rPr>
          <w:b/>
          <w:sz w:val="28"/>
          <w:szCs w:val="28"/>
        </w:rPr>
        <w:t>Міський голова</w:t>
      </w:r>
      <w:r w:rsidRPr="008D3244">
        <w:rPr>
          <w:b/>
          <w:sz w:val="28"/>
          <w:szCs w:val="28"/>
        </w:rPr>
        <w:tab/>
      </w:r>
      <w:r w:rsidRPr="008D3244">
        <w:rPr>
          <w:b/>
          <w:sz w:val="28"/>
          <w:szCs w:val="28"/>
        </w:rPr>
        <w:tab/>
      </w:r>
      <w:r w:rsidRPr="008D3244">
        <w:rPr>
          <w:b/>
          <w:sz w:val="28"/>
          <w:szCs w:val="28"/>
        </w:rPr>
        <w:tab/>
      </w:r>
      <w:r w:rsidRPr="008D3244">
        <w:rPr>
          <w:b/>
          <w:sz w:val="28"/>
          <w:szCs w:val="28"/>
        </w:rPr>
        <w:tab/>
      </w:r>
      <w:r w:rsidRPr="008D3244">
        <w:rPr>
          <w:b/>
          <w:sz w:val="28"/>
          <w:szCs w:val="28"/>
        </w:rPr>
        <w:tab/>
      </w:r>
      <w:r w:rsidRPr="008D3244">
        <w:rPr>
          <w:b/>
          <w:sz w:val="28"/>
          <w:szCs w:val="28"/>
        </w:rPr>
        <w:tab/>
      </w:r>
      <w:r w:rsidRPr="008D324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r w:rsidRPr="008D3244">
        <w:rPr>
          <w:b/>
          <w:sz w:val="28"/>
          <w:szCs w:val="28"/>
        </w:rPr>
        <w:t>Андрій ДРАНЧУК</w:t>
      </w:r>
    </w:p>
    <w:sectPr w:rsidR="001E720D" w:rsidSect="00BC02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783"/>
    <w:multiLevelType w:val="hybridMultilevel"/>
    <w:tmpl w:val="BAF03D82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182"/>
    <w:rsid w:val="001678D5"/>
    <w:rsid w:val="001E720D"/>
    <w:rsid w:val="008D3244"/>
    <w:rsid w:val="00CD6C15"/>
    <w:rsid w:val="00EC6602"/>
    <w:rsid w:val="00F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24D0"/>
  <w15:docId w15:val="{1317849F-DD4E-4656-BE8D-A7BF827D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82"/>
    <w:pPr>
      <w:spacing w:after="0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182"/>
    <w:pPr>
      <w:keepNext/>
      <w:tabs>
        <w:tab w:val="left" w:pos="264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182"/>
    <w:rPr>
      <w:rFonts w:eastAsia="Times New Roman"/>
      <w:b w:val="0"/>
      <w:bCs w:val="0"/>
      <w:szCs w:val="24"/>
      <w:lang w:eastAsia="ru-RU"/>
    </w:rPr>
  </w:style>
  <w:style w:type="paragraph" w:styleId="a3">
    <w:name w:val="Body Text"/>
    <w:basedOn w:val="a"/>
    <w:link w:val="a4"/>
    <w:rsid w:val="00FB318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B3182"/>
    <w:rPr>
      <w:rFonts w:eastAsia="Times New Roman"/>
      <w:b w:val="0"/>
      <w:bCs w:val="0"/>
      <w:szCs w:val="24"/>
      <w:lang w:eastAsia="ru-RU"/>
    </w:rPr>
  </w:style>
  <w:style w:type="paragraph" w:styleId="a5">
    <w:name w:val="Title"/>
    <w:basedOn w:val="a"/>
    <w:link w:val="a6"/>
    <w:qFormat/>
    <w:rsid w:val="00FB3182"/>
    <w:pPr>
      <w:tabs>
        <w:tab w:val="left" w:pos="2640"/>
      </w:tabs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FB3182"/>
    <w:rPr>
      <w:rFonts w:eastAsia="Times New Roman"/>
      <w:b w:val="0"/>
      <w:bCs w:val="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31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182"/>
    <w:rPr>
      <w:rFonts w:ascii="Tahoma" w:eastAsia="Times New Roman" w:hAnsi="Tahoma" w:cs="Tahoma"/>
      <w:b w:val="0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Andrii</cp:lastModifiedBy>
  <cp:revision>3</cp:revision>
  <cp:lastPrinted>2021-08-05T05:52:00Z</cp:lastPrinted>
  <dcterms:created xsi:type="dcterms:W3CDTF">2021-07-21T11:48:00Z</dcterms:created>
  <dcterms:modified xsi:type="dcterms:W3CDTF">2021-08-05T05:55:00Z</dcterms:modified>
</cp:coreProperties>
</file>