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ED5C1" w14:textId="77777777" w:rsidR="002B72AC" w:rsidRPr="00D17AE6" w:rsidRDefault="00D17AE6" w:rsidP="002B72AC">
      <w:pPr>
        <w:spacing w:after="0" w:line="240" w:lineRule="auto"/>
        <w:jc w:val="center"/>
        <w:rPr>
          <w:rStyle w:val="rvts0"/>
          <w:rFonts w:ascii="Times New Roman" w:hAnsi="Times New Roman"/>
          <w:b/>
          <w:i/>
          <w:sz w:val="28"/>
          <w:szCs w:val="20"/>
        </w:rPr>
      </w:pPr>
      <w:r w:rsidRPr="00D17AE6">
        <w:rPr>
          <w:rFonts w:ascii="Times New Roman" w:eastAsia="Times New Roman" w:hAnsi="Times New Roman"/>
          <w:b/>
          <w:bCs/>
          <w:i/>
          <w:sz w:val="28"/>
          <w:szCs w:val="20"/>
          <w:lang w:eastAsia="uk-UA"/>
        </w:rPr>
        <w:t>Хотинська міська рада</w:t>
      </w:r>
    </w:p>
    <w:p w14:paraId="6AFB2A52" w14:textId="77777777" w:rsidR="002B72AC" w:rsidRPr="00D17AE6" w:rsidRDefault="00D17AE6" w:rsidP="00D17AE6"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>ОБҐРУНТУВАННЯ</w:t>
      </w:r>
    </w:p>
    <w:p w14:paraId="40938A7E" w14:textId="77777777" w:rsidR="002B72AC" w:rsidRPr="00B61198" w:rsidRDefault="002B72AC" w:rsidP="00D17AE6">
      <w:pPr>
        <w:spacing w:after="0" w:line="240" w:lineRule="auto"/>
        <w:jc w:val="center"/>
        <w:rPr>
          <w:rFonts w:ascii="Times New Roman" w:hAnsi="Times New Roman"/>
          <w:b/>
          <w:szCs w:val="20"/>
          <w:u w:val="single"/>
        </w:rPr>
      </w:pPr>
      <w:r w:rsidRPr="00B61198">
        <w:rPr>
          <w:rFonts w:ascii="Times New Roman" w:hAnsi="Times New Roman"/>
          <w:bCs/>
          <w:szCs w:val="20"/>
        </w:rPr>
        <w:t>технічних та якісних характеристик</w:t>
      </w:r>
      <w:r w:rsidR="00D17AE6" w:rsidRPr="00B61198">
        <w:rPr>
          <w:rFonts w:ascii="Times New Roman" w:hAnsi="Times New Roman"/>
          <w:bCs/>
          <w:szCs w:val="20"/>
        </w:rPr>
        <w:t xml:space="preserve"> предмету</w:t>
      </w:r>
      <w:r w:rsidRPr="00B61198">
        <w:rPr>
          <w:rFonts w:ascii="Times New Roman" w:hAnsi="Times New Roman"/>
          <w:bCs/>
          <w:szCs w:val="20"/>
        </w:rPr>
        <w:t xml:space="preserve"> закупівлі,</w:t>
      </w:r>
      <w:r w:rsidRPr="00B61198">
        <w:rPr>
          <w:rFonts w:ascii="Times New Roman" w:hAnsi="Times New Roman"/>
          <w:b/>
          <w:szCs w:val="20"/>
        </w:rPr>
        <w:t xml:space="preserve"> </w:t>
      </w:r>
      <w:r w:rsidRPr="00B61198">
        <w:rPr>
          <w:rFonts w:ascii="Times New Roman" w:hAnsi="Times New Roman"/>
          <w:bCs/>
          <w:szCs w:val="20"/>
        </w:rPr>
        <w:t>розміру бюджетного призначення, очікуваної вартості предмета закупівлі</w:t>
      </w:r>
    </w:p>
    <w:p w14:paraId="7734E39B" w14:textId="325B8AEB" w:rsidR="002B72AC" w:rsidRDefault="002B72AC" w:rsidP="005302D5">
      <w:pPr>
        <w:spacing w:after="0" w:line="240" w:lineRule="auto"/>
        <w:jc w:val="center"/>
        <w:rPr>
          <w:rStyle w:val="a3"/>
          <w:rFonts w:ascii="Times New Roman" w:hAnsi="Times New Roman"/>
          <w:bCs/>
          <w:szCs w:val="20"/>
        </w:rPr>
      </w:pPr>
      <w:r w:rsidRPr="00B61198">
        <w:rPr>
          <w:rStyle w:val="a3"/>
          <w:rFonts w:ascii="Times New Roman" w:hAnsi="Times New Roman"/>
          <w:bCs/>
          <w:szCs w:val="20"/>
        </w:rPr>
        <w:t xml:space="preserve">(оприлюднюється на виконання постанови КМУ № 710 від 11.10.2016 «Про ефективне використання </w:t>
      </w:r>
      <w:r w:rsidR="005302D5">
        <w:rPr>
          <w:rStyle w:val="a3"/>
          <w:rFonts w:ascii="Times New Roman" w:hAnsi="Times New Roman"/>
          <w:bCs/>
          <w:szCs w:val="20"/>
        </w:rPr>
        <w:t>державних коштів» (зі змінами)</w:t>
      </w:r>
    </w:p>
    <w:p w14:paraId="7CED27AB" w14:textId="77777777" w:rsidR="005302D5" w:rsidRPr="00B61198" w:rsidRDefault="005302D5" w:rsidP="005302D5">
      <w:pPr>
        <w:spacing w:after="0" w:line="240" w:lineRule="auto"/>
        <w:jc w:val="center"/>
        <w:rPr>
          <w:rStyle w:val="a3"/>
          <w:rFonts w:ascii="Times New Roman" w:hAnsi="Times New Roman"/>
          <w:bCs/>
          <w:szCs w:val="20"/>
        </w:rPr>
      </w:pPr>
    </w:p>
    <w:p w14:paraId="430C975C" w14:textId="0ACD790D" w:rsidR="002B72AC" w:rsidRPr="00D17AE6" w:rsidRDefault="002B72AC" w:rsidP="005302D5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0"/>
          <w:lang w:eastAsia="uk-UA"/>
        </w:rPr>
      </w:pPr>
      <w:r w:rsidRPr="00D17AE6">
        <w:rPr>
          <w:rStyle w:val="a3"/>
          <w:rFonts w:ascii="Times New Roman" w:hAnsi="Times New Roman"/>
          <w:b/>
          <w:bCs/>
          <w:sz w:val="24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D17AE6" w:rsidRPr="00D17AE6">
        <w:rPr>
          <w:rStyle w:val="a3"/>
          <w:rFonts w:ascii="Times New Roman" w:hAnsi="Times New Roman"/>
          <w:bCs/>
          <w:sz w:val="24"/>
          <w:szCs w:val="20"/>
        </w:rPr>
        <w:t xml:space="preserve">Хотинська міська рада; вул. </w:t>
      </w:r>
      <w:r w:rsidR="00DE6FBD">
        <w:rPr>
          <w:rStyle w:val="a3"/>
          <w:rFonts w:ascii="Times New Roman" w:hAnsi="Times New Roman"/>
          <w:bCs/>
          <w:sz w:val="24"/>
          <w:szCs w:val="20"/>
        </w:rPr>
        <w:t>О. Кобилянської, 2 А</w:t>
      </w:r>
      <w:r w:rsidR="00D17AE6" w:rsidRPr="00D17AE6">
        <w:rPr>
          <w:rStyle w:val="a3"/>
          <w:rFonts w:ascii="Times New Roman" w:hAnsi="Times New Roman"/>
          <w:bCs/>
          <w:sz w:val="24"/>
          <w:szCs w:val="20"/>
        </w:rPr>
        <w:t>, м.</w:t>
      </w:r>
      <w:r w:rsidR="005302D5">
        <w:rPr>
          <w:rStyle w:val="a3"/>
          <w:rFonts w:ascii="Times New Roman" w:hAnsi="Times New Roman"/>
          <w:bCs/>
          <w:sz w:val="24"/>
          <w:szCs w:val="20"/>
        </w:rPr>
        <w:t xml:space="preserve"> </w:t>
      </w:r>
      <w:r w:rsidR="00D17AE6" w:rsidRPr="00D17AE6">
        <w:rPr>
          <w:rStyle w:val="a3"/>
          <w:rFonts w:ascii="Times New Roman" w:hAnsi="Times New Roman"/>
          <w:bCs/>
          <w:sz w:val="24"/>
          <w:szCs w:val="20"/>
        </w:rPr>
        <w:t>Хотин, 60000; код за ЄДРПОУ – 04062205; категорія замовника – орган місцевого самоврядування.</w:t>
      </w:r>
    </w:p>
    <w:p w14:paraId="55178D8C" w14:textId="0F30FDA5" w:rsidR="002B72AC" w:rsidRPr="00D17AE6" w:rsidRDefault="002B72AC" w:rsidP="005302D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0"/>
        </w:rPr>
      </w:pPr>
      <w:r w:rsidRPr="00D17AE6">
        <w:rPr>
          <w:rFonts w:ascii="Times New Roman" w:eastAsia="Times New Roman" w:hAnsi="Times New Roman"/>
          <w:b/>
          <w:bCs/>
          <w:iCs/>
          <w:color w:val="000000"/>
          <w:sz w:val="24"/>
          <w:szCs w:val="20"/>
        </w:rPr>
        <w:t xml:space="preserve">Назва предмета закупівлі </w:t>
      </w:r>
      <w:r w:rsidRPr="00D17AE6">
        <w:rPr>
          <w:rFonts w:ascii="Times New Roman" w:eastAsia="Times New Roman" w:hAnsi="Times New Roman"/>
          <w:b/>
          <w:color w:val="000000"/>
          <w:sz w:val="24"/>
          <w:szCs w:val="20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D17AE6">
        <w:rPr>
          <w:rFonts w:ascii="Times New Roman" w:hAnsi="Times New Roman"/>
          <w:sz w:val="24"/>
          <w:szCs w:val="20"/>
        </w:rPr>
        <w:t xml:space="preserve"> </w:t>
      </w:r>
      <w:r w:rsidR="005302D5" w:rsidRPr="005302D5">
        <w:rPr>
          <w:rFonts w:ascii="Times New Roman" w:hAnsi="Times New Roman"/>
          <w:bCs/>
          <w:sz w:val="24"/>
          <w:szCs w:val="20"/>
        </w:rPr>
        <w:t>Дрова паливні твердих порід; 03410000-7 Деревина за ДК 021:2015 Єдиного закупівельного словника</w:t>
      </w:r>
    </w:p>
    <w:p w14:paraId="039E07A2" w14:textId="645CF813" w:rsidR="002B72AC" w:rsidRPr="00D17AE6" w:rsidRDefault="002B72AC" w:rsidP="005302D5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D17AE6">
        <w:rPr>
          <w:rFonts w:ascii="Times New Roman" w:hAnsi="Times New Roman"/>
          <w:b/>
          <w:sz w:val="24"/>
          <w:szCs w:val="20"/>
        </w:rPr>
        <w:t>Вид та ідентифікатор процедури закупівлі</w:t>
      </w:r>
      <w:r w:rsidRPr="00D17AE6">
        <w:rPr>
          <w:rFonts w:ascii="Times New Roman" w:hAnsi="Times New Roman"/>
          <w:b/>
          <w:bCs/>
          <w:sz w:val="24"/>
          <w:szCs w:val="20"/>
        </w:rPr>
        <w:t>:</w:t>
      </w:r>
      <w:r w:rsidRPr="00D17AE6">
        <w:rPr>
          <w:rFonts w:ascii="Times New Roman" w:hAnsi="Times New Roman"/>
          <w:sz w:val="24"/>
          <w:szCs w:val="20"/>
        </w:rPr>
        <w:t xml:space="preserve"> </w:t>
      </w:r>
      <w:r w:rsidR="003A4175" w:rsidRPr="003A4175">
        <w:rPr>
          <w:rFonts w:ascii="Times New Roman" w:hAnsi="Times New Roman"/>
          <w:sz w:val="24"/>
          <w:szCs w:val="20"/>
        </w:rPr>
        <w:t>UA-2024-09-03-007750-a</w:t>
      </w:r>
    </w:p>
    <w:p w14:paraId="6097882C" w14:textId="42E48644" w:rsidR="002B72AC" w:rsidRDefault="002B72AC" w:rsidP="005302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D17AE6">
        <w:rPr>
          <w:rFonts w:ascii="Times New Roman" w:hAnsi="Times New Roman"/>
          <w:b/>
          <w:sz w:val="24"/>
          <w:szCs w:val="20"/>
        </w:rPr>
        <w:t>Очікувана вартість та обґрунтування очікуваної вартості предмета закупівлі</w:t>
      </w:r>
      <w:r w:rsidRPr="00D17AE6">
        <w:rPr>
          <w:rFonts w:ascii="Times New Roman" w:hAnsi="Times New Roman"/>
          <w:b/>
          <w:bCs/>
          <w:sz w:val="24"/>
          <w:szCs w:val="20"/>
        </w:rPr>
        <w:t>:</w:t>
      </w:r>
      <w:r w:rsidRPr="00D17AE6">
        <w:rPr>
          <w:rFonts w:ascii="Times New Roman" w:hAnsi="Times New Roman"/>
          <w:sz w:val="24"/>
          <w:szCs w:val="20"/>
        </w:rPr>
        <w:t xml:space="preserve"> </w:t>
      </w:r>
      <w:r w:rsidR="003A4175">
        <w:rPr>
          <w:rFonts w:ascii="Times New Roman" w:hAnsi="Times New Roman"/>
          <w:sz w:val="24"/>
          <w:szCs w:val="20"/>
        </w:rPr>
        <w:t>1050</w:t>
      </w:r>
      <w:r w:rsidR="000F3A17">
        <w:rPr>
          <w:rFonts w:ascii="Times New Roman" w:hAnsi="Times New Roman"/>
          <w:sz w:val="24"/>
          <w:szCs w:val="20"/>
        </w:rPr>
        <w:t>0</w:t>
      </w:r>
      <w:r w:rsidR="005D41CB">
        <w:rPr>
          <w:rFonts w:ascii="Times New Roman" w:hAnsi="Times New Roman"/>
          <w:sz w:val="24"/>
          <w:szCs w:val="20"/>
        </w:rPr>
        <w:t>00</w:t>
      </w:r>
      <w:r w:rsidR="000F470E">
        <w:rPr>
          <w:rFonts w:ascii="Times New Roman" w:hAnsi="Times New Roman"/>
          <w:sz w:val="24"/>
          <w:szCs w:val="20"/>
        </w:rPr>
        <w:t>,00</w:t>
      </w:r>
      <w:r w:rsidR="000F470E" w:rsidRPr="000F470E">
        <w:rPr>
          <w:rFonts w:ascii="Times New Roman" w:hAnsi="Times New Roman"/>
          <w:sz w:val="24"/>
          <w:szCs w:val="20"/>
        </w:rPr>
        <w:t xml:space="preserve"> </w:t>
      </w:r>
      <w:r w:rsidR="000F470E">
        <w:rPr>
          <w:rFonts w:ascii="Times New Roman" w:hAnsi="Times New Roman"/>
          <w:sz w:val="24"/>
          <w:szCs w:val="20"/>
        </w:rPr>
        <w:t>грн.</w:t>
      </w:r>
      <w:r w:rsidR="000F470E" w:rsidRPr="000F470E">
        <w:rPr>
          <w:rFonts w:ascii="Times New Roman" w:hAnsi="Times New Roman"/>
          <w:sz w:val="24"/>
          <w:szCs w:val="20"/>
        </w:rPr>
        <w:t xml:space="preserve"> з ПДВ</w:t>
      </w:r>
      <w:r w:rsidRPr="00D17AE6">
        <w:rPr>
          <w:rFonts w:ascii="Times New Roman" w:hAnsi="Times New Roman"/>
          <w:sz w:val="24"/>
          <w:szCs w:val="20"/>
        </w:rPr>
        <w:t xml:space="preserve">. </w:t>
      </w:r>
      <w:r w:rsidRPr="00D17AE6">
        <w:rPr>
          <w:rFonts w:ascii="Times New Roman" w:eastAsia="Calibri" w:hAnsi="Times New Roman" w:cs="Times New Roman"/>
          <w:sz w:val="24"/>
          <w:szCs w:val="20"/>
        </w:rPr>
        <w:t>Визначення очікуваної вартості предмета закупівлі обумовлено статистичним аналізом</w:t>
      </w:r>
      <w:r w:rsidRPr="00D17AE6">
        <w:rPr>
          <w:sz w:val="28"/>
        </w:rPr>
        <w:t xml:space="preserve"> </w:t>
      </w:r>
      <w:r w:rsidRPr="00D17AE6">
        <w:rPr>
          <w:rFonts w:ascii="Times New Roman" w:eastAsia="Calibri" w:hAnsi="Times New Roman" w:cs="Times New Roman"/>
          <w:sz w:val="24"/>
          <w:szCs w:val="20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 </w:t>
      </w:r>
    </w:p>
    <w:p w14:paraId="7D0319B5" w14:textId="25DFD7D3" w:rsidR="00175AF3" w:rsidRPr="004A18E0" w:rsidRDefault="00175AF3" w:rsidP="005302D5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3"/>
          <w:lang w:eastAsia="uk-UA"/>
        </w:rPr>
      </w:pPr>
      <w:r w:rsidRPr="004A18E0">
        <w:rPr>
          <w:rFonts w:ascii="Times New Roman" w:eastAsia="Times New Roman" w:hAnsi="Times New Roman"/>
          <w:b/>
          <w:bCs/>
          <w:sz w:val="24"/>
          <w:szCs w:val="23"/>
          <w:lang w:eastAsia="uk-UA"/>
        </w:rPr>
        <w:t>Розмір бюджетного призначення:</w:t>
      </w:r>
      <w:r w:rsidRPr="004A18E0">
        <w:rPr>
          <w:rFonts w:ascii="Times New Roman" w:eastAsia="Times New Roman" w:hAnsi="Times New Roman"/>
          <w:bCs/>
          <w:sz w:val="24"/>
          <w:szCs w:val="23"/>
          <w:lang w:eastAsia="uk-UA"/>
        </w:rPr>
        <w:t xml:space="preserve"> </w:t>
      </w:r>
      <w:r w:rsidR="003A4175" w:rsidRPr="003A4175">
        <w:rPr>
          <w:rFonts w:ascii="Times New Roman" w:eastAsia="Times New Roman" w:hAnsi="Times New Roman"/>
          <w:bCs/>
          <w:sz w:val="24"/>
          <w:szCs w:val="23"/>
          <w:lang w:eastAsia="uk-UA"/>
        </w:rPr>
        <w:t>1050000</w:t>
      </w:r>
      <w:r w:rsidRPr="004A18E0">
        <w:rPr>
          <w:rFonts w:ascii="Times New Roman" w:eastAsia="Times New Roman" w:hAnsi="Times New Roman"/>
          <w:bCs/>
          <w:sz w:val="24"/>
          <w:szCs w:val="23"/>
          <w:lang w:eastAsia="uk-UA"/>
        </w:rPr>
        <w:t>,00 грн. згідно з розписом річного кошторису на 202</w:t>
      </w:r>
      <w:r w:rsidR="003A4175">
        <w:rPr>
          <w:rFonts w:ascii="Times New Roman" w:eastAsia="Times New Roman" w:hAnsi="Times New Roman"/>
          <w:bCs/>
          <w:sz w:val="24"/>
          <w:szCs w:val="23"/>
          <w:lang w:eastAsia="uk-UA"/>
        </w:rPr>
        <w:t>4</w:t>
      </w:r>
      <w:r>
        <w:rPr>
          <w:rFonts w:ascii="Times New Roman" w:eastAsia="Times New Roman" w:hAnsi="Times New Roman"/>
          <w:bCs/>
          <w:sz w:val="24"/>
          <w:szCs w:val="23"/>
          <w:lang w:eastAsia="uk-UA"/>
        </w:rPr>
        <w:t xml:space="preserve"> </w:t>
      </w:r>
      <w:r w:rsidRPr="004A18E0">
        <w:rPr>
          <w:rFonts w:ascii="Times New Roman" w:eastAsia="Times New Roman" w:hAnsi="Times New Roman"/>
          <w:bCs/>
          <w:sz w:val="24"/>
          <w:szCs w:val="23"/>
          <w:lang w:eastAsia="uk-UA"/>
        </w:rPr>
        <w:t>р</w:t>
      </w:r>
      <w:r>
        <w:rPr>
          <w:rFonts w:ascii="Times New Roman" w:eastAsia="Times New Roman" w:hAnsi="Times New Roman"/>
          <w:bCs/>
          <w:sz w:val="24"/>
          <w:szCs w:val="23"/>
          <w:lang w:eastAsia="uk-UA"/>
        </w:rPr>
        <w:t>ік</w:t>
      </w:r>
      <w:r w:rsidRPr="004A18E0">
        <w:rPr>
          <w:rFonts w:ascii="Times New Roman" w:eastAsia="Times New Roman" w:hAnsi="Times New Roman"/>
          <w:bCs/>
          <w:sz w:val="24"/>
          <w:szCs w:val="23"/>
          <w:lang w:eastAsia="uk-UA"/>
        </w:rPr>
        <w:t>.</w:t>
      </w:r>
    </w:p>
    <w:p w14:paraId="065AF7AD" w14:textId="4FBF86E2" w:rsidR="002B72AC" w:rsidRPr="00D17AE6" w:rsidRDefault="002B72AC" w:rsidP="005302D5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D17AE6">
        <w:rPr>
          <w:rFonts w:ascii="Times New Roman" w:hAnsi="Times New Roman"/>
          <w:b/>
          <w:sz w:val="24"/>
          <w:szCs w:val="20"/>
        </w:rPr>
        <w:t>Обґрунтування технічних та якісних характеристик предмета закупівлі.</w:t>
      </w:r>
      <w:r w:rsidRPr="00AB491F">
        <w:rPr>
          <w:rFonts w:ascii="Times New Roman" w:hAnsi="Times New Roman"/>
          <w:sz w:val="24"/>
          <w:szCs w:val="20"/>
        </w:rPr>
        <w:t xml:space="preserve"> </w:t>
      </w:r>
      <w:r w:rsidRPr="00D17AE6">
        <w:rPr>
          <w:rFonts w:ascii="Times New Roman" w:hAnsi="Times New Roman"/>
          <w:sz w:val="24"/>
          <w:szCs w:val="20"/>
        </w:rPr>
        <w:t xml:space="preserve">Термін постачання </w:t>
      </w:r>
      <w:r w:rsidR="00CB47B3">
        <w:rPr>
          <w:rFonts w:ascii="Times New Roman" w:hAnsi="Times New Roman"/>
          <w:sz w:val="24"/>
          <w:szCs w:val="20"/>
        </w:rPr>
        <w:t>–</w:t>
      </w:r>
      <w:r w:rsidRPr="00D17AE6">
        <w:rPr>
          <w:rFonts w:ascii="Times New Roman" w:hAnsi="Times New Roman"/>
          <w:sz w:val="24"/>
          <w:szCs w:val="20"/>
        </w:rPr>
        <w:t xml:space="preserve"> </w:t>
      </w:r>
      <w:r w:rsidRPr="000F470E">
        <w:rPr>
          <w:rFonts w:ascii="Times New Roman" w:hAnsi="Times New Roman"/>
          <w:sz w:val="24"/>
          <w:szCs w:val="20"/>
        </w:rPr>
        <w:t>з</w:t>
      </w:r>
      <w:r w:rsidR="00CB47B3">
        <w:rPr>
          <w:rFonts w:ascii="Times New Roman" w:hAnsi="Times New Roman"/>
          <w:sz w:val="24"/>
          <w:szCs w:val="20"/>
        </w:rPr>
        <w:t xml:space="preserve"> </w:t>
      </w:r>
      <w:r w:rsidRPr="000F470E">
        <w:rPr>
          <w:rFonts w:ascii="Times New Roman" w:hAnsi="Times New Roman"/>
          <w:sz w:val="24"/>
          <w:szCs w:val="20"/>
        </w:rPr>
        <w:t>дати укладання договору</w:t>
      </w:r>
      <w:r w:rsidRPr="00D17AE6">
        <w:rPr>
          <w:rFonts w:ascii="Times New Roman" w:hAnsi="Times New Roman"/>
          <w:sz w:val="24"/>
          <w:szCs w:val="20"/>
        </w:rPr>
        <w:t xml:space="preserve"> по </w:t>
      </w:r>
      <w:r w:rsidR="007C738A">
        <w:rPr>
          <w:rFonts w:ascii="Times New Roman" w:hAnsi="Times New Roman"/>
          <w:sz w:val="24"/>
          <w:szCs w:val="20"/>
        </w:rPr>
        <w:t>15</w:t>
      </w:r>
      <w:r w:rsidR="00CF065A">
        <w:rPr>
          <w:rFonts w:ascii="Times New Roman" w:hAnsi="Times New Roman"/>
          <w:sz w:val="24"/>
          <w:szCs w:val="20"/>
        </w:rPr>
        <w:t>.</w:t>
      </w:r>
      <w:r w:rsidR="00A30187">
        <w:rPr>
          <w:rFonts w:ascii="Times New Roman" w:hAnsi="Times New Roman"/>
          <w:sz w:val="24"/>
          <w:szCs w:val="20"/>
        </w:rPr>
        <w:t>1</w:t>
      </w:r>
      <w:r w:rsidR="003A4175">
        <w:rPr>
          <w:rFonts w:ascii="Times New Roman" w:hAnsi="Times New Roman"/>
          <w:sz w:val="24"/>
          <w:szCs w:val="20"/>
        </w:rPr>
        <w:t>0</w:t>
      </w:r>
      <w:bookmarkStart w:id="0" w:name="_GoBack"/>
      <w:bookmarkEnd w:id="0"/>
      <w:r w:rsidR="000F470E">
        <w:rPr>
          <w:rFonts w:ascii="Times New Roman" w:hAnsi="Times New Roman"/>
          <w:sz w:val="24"/>
          <w:szCs w:val="20"/>
        </w:rPr>
        <w:t>.</w:t>
      </w:r>
      <w:r w:rsidRPr="00D17AE6">
        <w:rPr>
          <w:rFonts w:ascii="Times New Roman" w:hAnsi="Times New Roman"/>
          <w:sz w:val="24"/>
          <w:szCs w:val="20"/>
        </w:rPr>
        <w:t>202</w:t>
      </w:r>
      <w:r w:rsidR="007C738A">
        <w:rPr>
          <w:rFonts w:ascii="Times New Roman" w:hAnsi="Times New Roman"/>
          <w:sz w:val="24"/>
          <w:szCs w:val="20"/>
        </w:rPr>
        <w:t>4</w:t>
      </w:r>
      <w:r w:rsidR="000F470E">
        <w:rPr>
          <w:rFonts w:ascii="Times New Roman" w:hAnsi="Times New Roman"/>
          <w:sz w:val="24"/>
          <w:szCs w:val="20"/>
        </w:rPr>
        <w:t xml:space="preserve"> </w:t>
      </w:r>
      <w:r w:rsidRPr="00D17AE6">
        <w:rPr>
          <w:rFonts w:ascii="Times New Roman" w:hAnsi="Times New Roman"/>
          <w:sz w:val="24"/>
          <w:szCs w:val="20"/>
        </w:rPr>
        <w:t xml:space="preserve">р. </w:t>
      </w:r>
    </w:p>
    <w:p w14:paraId="6ADC5DF2" w14:textId="1628710C" w:rsidR="002B72AC" w:rsidRPr="00D17AE6" w:rsidRDefault="002B72AC" w:rsidP="00454DC6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D17AE6">
        <w:rPr>
          <w:rFonts w:ascii="Times New Roman" w:hAnsi="Times New Roman"/>
          <w:sz w:val="24"/>
          <w:szCs w:val="20"/>
        </w:rPr>
        <w:t xml:space="preserve">Якісні та технічні характеристики заявленої кількості </w:t>
      </w:r>
      <w:r w:rsidR="00F8212D">
        <w:rPr>
          <w:rFonts w:ascii="Times New Roman" w:hAnsi="Times New Roman"/>
          <w:sz w:val="24"/>
          <w:szCs w:val="20"/>
        </w:rPr>
        <w:t>товару</w:t>
      </w:r>
      <w:r w:rsidRPr="00D17AE6">
        <w:rPr>
          <w:rFonts w:ascii="Times New Roman" w:hAnsi="Times New Roman"/>
          <w:sz w:val="24"/>
          <w:szCs w:val="20"/>
        </w:rPr>
        <w:t xml:space="preserve"> визначені з урахуванням реальних потреб підприємства та оптимального співвідношення ціни та якості. </w:t>
      </w:r>
      <w:r w:rsidR="000F470E" w:rsidRPr="000F470E">
        <w:rPr>
          <w:rFonts w:ascii="Times New Roman" w:hAnsi="Times New Roman"/>
          <w:sz w:val="24"/>
          <w:szCs w:val="20"/>
        </w:rPr>
        <w:t>Технічні, якісні та кількісні характеристики предмета закупівлі</w:t>
      </w:r>
      <w:r w:rsidR="000F470E">
        <w:rPr>
          <w:rFonts w:ascii="Times New Roman" w:hAnsi="Times New Roman"/>
          <w:sz w:val="24"/>
          <w:szCs w:val="20"/>
        </w:rPr>
        <w:t xml:space="preserve"> детально викладено в </w:t>
      </w:r>
      <w:r w:rsidR="000F470E" w:rsidRPr="000F470E">
        <w:rPr>
          <w:rFonts w:ascii="Times New Roman" w:hAnsi="Times New Roman"/>
          <w:sz w:val="24"/>
          <w:szCs w:val="20"/>
        </w:rPr>
        <w:t>Додатк</w:t>
      </w:r>
      <w:r w:rsidR="000F470E">
        <w:rPr>
          <w:rFonts w:ascii="Times New Roman" w:hAnsi="Times New Roman"/>
          <w:sz w:val="24"/>
          <w:szCs w:val="20"/>
        </w:rPr>
        <w:t>у</w:t>
      </w:r>
      <w:r w:rsidR="000F470E" w:rsidRPr="000F470E">
        <w:rPr>
          <w:rFonts w:ascii="Times New Roman" w:hAnsi="Times New Roman"/>
          <w:sz w:val="24"/>
          <w:szCs w:val="20"/>
        </w:rPr>
        <w:t xml:space="preserve"> № 1 до Тендерної документації</w:t>
      </w:r>
      <w:r w:rsidR="000F470E">
        <w:rPr>
          <w:rFonts w:ascii="Times New Roman" w:hAnsi="Times New Roman"/>
          <w:sz w:val="24"/>
          <w:szCs w:val="20"/>
        </w:rPr>
        <w:t xml:space="preserve">. </w:t>
      </w:r>
      <w:r w:rsidR="000F470E" w:rsidRPr="000F470E">
        <w:rPr>
          <w:rFonts w:ascii="Times New Roman" w:hAnsi="Times New Roman"/>
          <w:sz w:val="24"/>
          <w:szCs w:val="20"/>
        </w:rPr>
        <w:t>Товар повинен відповідати діючим стандартам, що має бути підтверджено копіями сертифікатів та паспортів якості.</w:t>
      </w:r>
    </w:p>
    <w:p w14:paraId="230CEC4D" w14:textId="55BFB3FA" w:rsidR="002B72AC" w:rsidRDefault="002B72AC" w:rsidP="002B72AC">
      <w:p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D17AE6">
        <w:rPr>
          <w:rFonts w:ascii="Times New Roman" w:hAnsi="Times New Roman"/>
          <w:sz w:val="24"/>
          <w:szCs w:val="20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tbl>
      <w:tblPr>
        <w:tblW w:w="49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96"/>
        <w:gridCol w:w="4503"/>
        <w:gridCol w:w="1031"/>
        <w:gridCol w:w="713"/>
        <w:gridCol w:w="1161"/>
        <w:gridCol w:w="1430"/>
      </w:tblGrid>
      <w:tr w:rsidR="005302D5" w:rsidRPr="0017046B" w14:paraId="13BFC678" w14:textId="77777777" w:rsidTr="00A30187">
        <w:trPr>
          <w:trHeight w:val="1066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3937B99" w14:textId="77777777" w:rsidR="005302D5" w:rsidRPr="0017046B" w:rsidRDefault="005302D5" w:rsidP="00A912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46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BF9723B" w14:textId="77777777" w:rsidR="005302D5" w:rsidRPr="0017046B" w:rsidRDefault="005302D5" w:rsidP="00A912F2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6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B9FE625" w14:textId="77777777" w:rsidR="005302D5" w:rsidRPr="0017046B" w:rsidRDefault="005302D5" w:rsidP="00A912F2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6B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предмета закупівлі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04D19CB" w14:textId="77777777" w:rsidR="005302D5" w:rsidRPr="0017046B" w:rsidRDefault="005302D5" w:rsidP="00A912F2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6B">
              <w:rPr>
                <w:rFonts w:ascii="Times New Roman" w:hAnsi="Times New Roman" w:cs="Times New Roman"/>
                <w:b/>
                <w:sz w:val="24"/>
                <w:szCs w:val="24"/>
              </w:rPr>
              <w:t>Од. виміру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68E3606D" w14:textId="77777777" w:rsidR="005302D5" w:rsidRPr="0017046B" w:rsidRDefault="005302D5" w:rsidP="00A912F2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6B">
              <w:rPr>
                <w:rFonts w:ascii="Times New Roman" w:hAnsi="Times New Roman" w:cs="Times New Roman"/>
                <w:b/>
                <w:sz w:val="24"/>
                <w:szCs w:val="24"/>
              </w:rPr>
              <w:t>К-сть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75F73413" w14:textId="77777777" w:rsidR="005302D5" w:rsidRPr="0017046B" w:rsidRDefault="005302D5" w:rsidP="00A912F2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95AE1F" w14:textId="77777777" w:rsidR="005302D5" w:rsidRPr="0017046B" w:rsidRDefault="005302D5" w:rsidP="00A912F2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46B">
              <w:rPr>
                <w:rFonts w:ascii="Times New Roman" w:hAnsi="Times New Roman" w:cs="Times New Roman"/>
                <w:b/>
                <w:sz w:val="24"/>
                <w:szCs w:val="24"/>
              </w:rPr>
              <w:t>Діаметр см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3445A06C" w14:textId="77777777" w:rsidR="005302D5" w:rsidRPr="0017046B" w:rsidRDefault="005302D5" w:rsidP="00A912F2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281BCF" w14:textId="77777777" w:rsidR="005302D5" w:rsidRPr="0017046B" w:rsidRDefault="005302D5" w:rsidP="00A912F2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46B">
              <w:rPr>
                <w:rFonts w:ascii="Times New Roman" w:hAnsi="Times New Roman" w:cs="Times New Roman"/>
                <w:b/>
                <w:sz w:val="24"/>
                <w:szCs w:val="24"/>
              </w:rPr>
              <w:t>Довжина, см</w:t>
            </w:r>
          </w:p>
        </w:tc>
      </w:tr>
      <w:tr w:rsidR="005302D5" w:rsidRPr="0017046B" w14:paraId="4F697F50" w14:textId="77777777" w:rsidTr="00A30187">
        <w:trPr>
          <w:trHeight w:val="676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2D9D38" w14:textId="77777777" w:rsidR="005302D5" w:rsidRPr="0017046B" w:rsidRDefault="005302D5" w:rsidP="00A912F2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46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F54CF4" w14:textId="77777777" w:rsidR="005302D5" w:rsidRPr="0017046B" w:rsidRDefault="005302D5" w:rsidP="00A912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Дрова паливні твердих порід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* 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95FDCB" w14:textId="101717B3" w:rsidR="005302D5" w:rsidRPr="0017046B" w:rsidRDefault="007C738A" w:rsidP="00A912F2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35FD5C" w14:textId="70BB8179" w:rsidR="005302D5" w:rsidRPr="0017046B" w:rsidRDefault="003A4175" w:rsidP="00A912F2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="005302D5" w:rsidRPr="001704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457721" w14:textId="31BDC77C" w:rsidR="005302D5" w:rsidRPr="0017046B" w:rsidRDefault="007C738A" w:rsidP="00A912F2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 15 см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F81C7B" w14:textId="61851DDE" w:rsidR="005302D5" w:rsidRPr="0017046B" w:rsidRDefault="003A4175" w:rsidP="00A912F2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більше 1</w:t>
            </w:r>
            <w:r w:rsidR="007C7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</w:p>
        </w:tc>
      </w:tr>
    </w:tbl>
    <w:p w14:paraId="0877CFF2" w14:textId="77777777" w:rsidR="00F529DA" w:rsidRPr="00F529DA" w:rsidRDefault="00F529DA" w:rsidP="00F529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9DA">
        <w:rPr>
          <w:rFonts w:ascii="Times New Roman" w:hAnsi="Times New Roman" w:cs="Times New Roman"/>
          <w:sz w:val="24"/>
          <w:szCs w:val="24"/>
        </w:rPr>
        <w:t>*- дрова твердих порід, які класифікуються за першою групою порід (дуб, бук, ясен, граб, клен тощо)</w:t>
      </w:r>
    </w:p>
    <w:p w14:paraId="4BD00BDC" w14:textId="77777777" w:rsidR="00F529DA" w:rsidRPr="00F529DA" w:rsidRDefault="00F529DA" w:rsidP="00F529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9DA">
        <w:rPr>
          <w:rFonts w:ascii="Times New Roman" w:hAnsi="Times New Roman" w:cs="Times New Roman"/>
          <w:sz w:val="24"/>
          <w:szCs w:val="24"/>
        </w:rPr>
        <w:t>Технічні вимоги: Розміри деревини встановлено:</w:t>
      </w:r>
    </w:p>
    <w:p w14:paraId="1E7CF5C9" w14:textId="77777777" w:rsidR="00F529DA" w:rsidRPr="00F529DA" w:rsidRDefault="00F529DA" w:rsidP="00F529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9DA">
        <w:rPr>
          <w:rFonts w:ascii="Times New Roman" w:hAnsi="Times New Roman" w:cs="Times New Roman"/>
          <w:sz w:val="24"/>
          <w:szCs w:val="24"/>
        </w:rPr>
        <w:t>• по довжині - не більше 2,00 м;</w:t>
      </w:r>
    </w:p>
    <w:p w14:paraId="539AA0FE" w14:textId="77777777" w:rsidR="00F529DA" w:rsidRPr="00F529DA" w:rsidRDefault="00F529DA" w:rsidP="00F529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9DA">
        <w:rPr>
          <w:rFonts w:ascii="Times New Roman" w:hAnsi="Times New Roman" w:cs="Times New Roman"/>
          <w:sz w:val="24"/>
          <w:szCs w:val="24"/>
        </w:rPr>
        <w:t>• по товщині - від 15 см і більше;</w:t>
      </w:r>
    </w:p>
    <w:p w14:paraId="3B0FA6F6" w14:textId="77777777" w:rsidR="00F529DA" w:rsidRPr="00F529DA" w:rsidRDefault="00F529DA" w:rsidP="00F529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9DA">
        <w:rPr>
          <w:rFonts w:ascii="Times New Roman" w:hAnsi="Times New Roman" w:cs="Times New Roman"/>
          <w:sz w:val="24"/>
          <w:szCs w:val="24"/>
        </w:rPr>
        <w:t>• граничне відхилення по довжині ± 0,02 м.</w:t>
      </w:r>
    </w:p>
    <w:p w14:paraId="2476104E" w14:textId="77777777" w:rsidR="00F529DA" w:rsidRPr="00F529DA" w:rsidRDefault="00F529DA" w:rsidP="00F529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9DA">
        <w:rPr>
          <w:rFonts w:ascii="Times New Roman" w:hAnsi="Times New Roman" w:cs="Times New Roman"/>
          <w:sz w:val="24"/>
          <w:szCs w:val="24"/>
        </w:rPr>
        <w:t>Дрова повинні бути очищені від сучків і гілок, висота сучків, що лишилися, не повинна перевищувати 10 мм. В дровах не допускається зовнішня трухлява гниль. Дрова можуть бути як з корою, так і без кори.</w:t>
      </w:r>
    </w:p>
    <w:p w14:paraId="1CB98516" w14:textId="51DF8350" w:rsidR="00A30187" w:rsidRPr="00D02D21" w:rsidRDefault="00F529DA" w:rsidP="00F529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9DA">
        <w:rPr>
          <w:rFonts w:ascii="Times New Roman" w:hAnsi="Times New Roman" w:cs="Times New Roman"/>
          <w:sz w:val="24"/>
          <w:szCs w:val="24"/>
        </w:rPr>
        <w:t>Технічні, якісні характеристики по предмету закупівлі мають відповідати нормативним актам законодавства, які передбачають застосування заходів із захисту довкілля.</w:t>
      </w:r>
    </w:p>
    <w:p w14:paraId="3488B505" w14:textId="4DB89D59" w:rsidR="00A52318" w:rsidRPr="00716F9D" w:rsidRDefault="00A52318" w:rsidP="00454DC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sectPr w:rsidR="00A52318" w:rsidRPr="00716F9D" w:rsidSect="00716F9D">
      <w:pgSz w:w="11906" w:h="16838"/>
      <w:pgMar w:top="851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B8"/>
    <w:rsid w:val="00006D7F"/>
    <w:rsid w:val="00010C48"/>
    <w:rsid w:val="000635F1"/>
    <w:rsid w:val="000B32CE"/>
    <w:rsid w:val="000F3A17"/>
    <w:rsid w:val="000F470E"/>
    <w:rsid w:val="00175AF3"/>
    <w:rsid w:val="00184668"/>
    <w:rsid w:val="001D0BCF"/>
    <w:rsid w:val="002812BA"/>
    <w:rsid w:val="002B72AC"/>
    <w:rsid w:val="00374036"/>
    <w:rsid w:val="003839ED"/>
    <w:rsid w:val="003A0BF9"/>
    <w:rsid w:val="003A4175"/>
    <w:rsid w:val="00454DC6"/>
    <w:rsid w:val="00471244"/>
    <w:rsid w:val="004D2574"/>
    <w:rsid w:val="004E0188"/>
    <w:rsid w:val="004E3917"/>
    <w:rsid w:val="00505F66"/>
    <w:rsid w:val="005302D5"/>
    <w:rsid w:val="005A2A26"/>
    <w:rsid w:val="005D41CB"/>
    <w:rsid w:val="00641459"/>
    <w:rsid w:val="006D61AC"/>
    <w:rsid w:val="006E4347"/>
    <w:rsid w:val="006F3E40"/>
    <w:rsid w:val="00716F9D"/>
    <w:rsid w:val="007A61A5"/>
    <w:rsid w:val="007C738A"/>
    <w:rsid w:val="007E5C24"/>
    <w:rsid w:val="008344B4"/>
    <w:rsid w:val="008472DE"/>
    <w:rsid w:val="00847AFC"/>
    <w:rsid w:val="00896F4F"/>
    <w:rsid w:val="008D4C83"/>
    <w:rsid w:val="008F6228"/>
    <w:rsid w:val="00906964"/>
    <w:rsid w:val="00934188"/>
    <w:rsid w:val="00952601"/>
    <w:rsid w:val="00985AB6"/>
    <w:rsid w:val="00A30187"/>
    <w:rsid w:val="00A52318"/>
    <w:rsid w:val="00AB491F"/>
    <w:rsid w:val="00B61198"/>
    <w:rsid w:val="00B66BE2"/>
    <w:rsid w:val="00BE5222"/>
    <w:rsid w:val="00CB47B3"/>
    <w:rsid w:val="00CB7B92"/>
    <w:rsid w:val="00CF065A"/>
    <w:rsid w:val="00D17AE6"/>
    <w:rsid w:val="00D626B8"/>
    <w:rsid w:val="00D6451F"/>
    <w:rsid w:val="00D734DD"/>
    <w:rsid w:val="00DE6FBD"/>
    <w:rsid w:val="00EE6DC2"/>
    <w:rsid w:val="00F529DA"/>
    <w:rsid w:val="00F72C9E"/>
    <w:rsid w:val="00F8212D"/>
    <w:rsid w:val="00F82135"/>
    <w:rsid w:val="00F85324"/>
    <w:rsid w:val="00FB24FC"/>
    <w:rsid w:val="00FC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B8FB"/>
  <w15:docId w15:val="{5538F8D3-A6C5-495E-B5EF-3C26400F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E0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4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C2078-2D0D-40D7-AA56-08B10E1FF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2029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zakupivli2</cp:lastModifiedBy>
  <cp:revision>2</cp:revision>
  <dcterms:created xsi:type="dcterms:W3CDTF">2025-02-25T08:26:00Z</dcterms:created>
  <dcterms:modified xsi:type="dcterms:W3CDTF">2025-02-25T08:26:00Z</dcterms:modified>
</cp:coreProperties>
</file>