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E7" w:rsidRPr="00EF588E" w:rsidRDefault="003601E7" w:rsidP="00360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88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601E7" w:rsidRPr="00EF588E" w:rsidRDefault="003601E7" w:rsidP="003601E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588E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EF588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F588E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3601E7" w:rsidRPr="00EF588E" w:rsidRDefault="003601E7" w:rsidP="003601E7">
      <w:pPr>
        <w:tabs>
          <w:tab w:val="left" w:pos="5322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01E7" w:rsidRPr="00EF588E" w:rsidRDefault="003601E7" w:rsidP="003601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88E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 xml:space="preserve"> Хотинська міська рада; вул.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Незалежності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 xml:space="preserve">2, </w:t>
      </w:r>
      <w:proofErr w:type="spellStart"/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>м.Хотин</w:t>
      </w:r>
      <w:proofErr w:type="spellEnd"/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>, 60000; код за ЄДРПОУ – 04062205; категорія замовника – орган місцевого самоврядування.</w:t>
      </w:r>
    </w:p>
    <w:p w:rsidR="003601E7" w:rsidRPr="003601E7" w:rsidRDefault="003601E7" w:rsidP="003601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333333"/>
          <w:sz w:val="30"/>
          <w:szCs w:val="30"/>
        </w:rPr>
      </w:pPr>
      <w:r w:rsidRPr="003601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Pr="003601E7">
        <w:rPr>
          <w:rFonts w:ascii="Times New Roman" w:hAnsi="Times New Roman"/>
          <w:bCs/>
          <w:sz w:val="24"/>
          <w:szCs w:val="24"/>
          <w:lang w:eastAsia="ru-RU"/>
        </w:rPr>
        <w:t>15510000-6 Молоко та вершки (</w:t>
      </w:r>
      <w:proofErr w:type="spellStart"/>
      <w:r w:rsidRPr="003601E7">
        <w:rPr>
          <w:rFonts w:ascii="Times New Roman" w:hAnsi="Times New Roman"/>
          <w:bCs/>
          <w:sz w:val="24"/>
          <w:szCs w:val="24"/>
          <w:lang w:eastAsia="ru-RU"/>
        </w:rPr>
        <w:t>ДК</w:t>
      </w:r>
      <w:proofErr w:type="spellEnd"/>
      <w:r w:rsidRPr="003601E7">
        <w:rPr>
          <w:rFonts w:ascii="Times New Roman" w:hAnsi="Times New Roman"/>
          <w:bCs/>
          <w:sz w:val="24"/>
          <w:szCs w:val="24"/>
          <w:lang w:eastAsia="ru-RU"/>
        </w:rPr>
        <w:t xml:space="preserve"> 021:2015:15511210-8 </w:t>
      </w:r>
      <w:proofErr w:type="spellStart"/>
      <w:r w:rsidRPr="003601E7">
        <w:rPr>
          <w:rFonts w:ascii="Times New Roman" w:hAnsi="Times New Roman"/>
          <w:bCs/>
          <w:sz w:val="24"/>
          <w:szCs w:val="24"/>
          <w:lang w:eastAsia="ru-RU"/>
        </w:rPr>
        <w:t>Ультрапастеризоване</w:t>
      </w:r>
      <w:proofErr w:type="spellEnd"/>
      <w:r w:rsidRPr="003601E7">
        <w:rPr>
          <w:rFonts w:ascii="Times New Roman" w:hAnsi="Times New Roman"/>
          <w:bCs/>
          <w:sz w:val="24"/>
          <w:szCs w:val="24"/>
          <w:lang w:eastAsia="ru-RU"/>
        </w:rPr>
        <w:t xml:space="preserve"> молоко, </w:t>
      </w:r>
      <w:proofErr w:type="spellStart"/>
      <w:r w:rsidRPr="003601E7">
        <w:rPr>
          <w:rFonts w:ascii="Times New Roman" w:hAnsi="Times New Roman"/>
          <w:bCs/>
          <w:sz w:val="24"/>
          <w:szCs w:val="24"/>
          <w:lang w:eastAsia="ru-RU"/>
        </w:rPr>
        <w:t>ДК</w:t>
      </w:r>
      <w:proofErr w:type="spellEnd"/>
      <w:r w:rsidRPr="003601E7">
        <w:rPr>
          <w:rFonts w:ascii="Times New Roman" w:hAnsi="Times New Roman"/>
          <w:bCs/>
          <w:sz w:val="24"/>
          <w:szCs w:val="24"/>
          <w:lang w:eastAsia="ru-RU"/>
        </w:rPr>
        <w:t xml:space="preserve"> 021:</w:t>
      </w:r>
      <w:r w:rsidRPr="003601E7"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Pr="003601E7">
        <w:rPr>
          <w:rFonts w:ascii="Times New Roman" w:hAnsi="Times New Roman"/>
          <w:bCs/>
          <w:sz w:val="24"/>
          <w:szCs w:val="24"/>
          <w:lang w:eastAsia="ru-RU"/>
        </w:rPr>
        <w:t>:15512200-2 Жирні вершки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–</w:t>
      </w:r>
      <w:r w:rsidRPr="003601E7">
        <w:rPr>
          <w:rFonts w:ascii="Times New Roman" w:hAnsi="Times New Roman"/>
          <w:bCs/>
          <w:sz w:val="24"/>
          <w:szCs w:val="24"/>
          <w:lang w:eastAsia="ru-RU"/>
        </w:rPr>
        <w:t xml:space="preserve"> сметана)</w:t>
      </w:r>
    </w:p>
    <w:p w:rsidR="003601E7" w:rsidRPr="003601E7" w:rsidRDefault="003601E7" w:rsidP="003601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1E7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Ідентифікатор закупівлі:</w:t>
      </w:r>
      <w:r w:rsidRPr="003601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F17" w:rsidRPr="00B15F17">
        <w:rPr>
          <w:rFonts w:ascii="Times New Roman" w:eastAsia="Times New Roman" w:hAnsi="Times New Roman"/>
          <w:sz w:val="24"/>
          <w:szCs w:val="24"/>
          <w:lang w:eastAsia="ru-RU"/>
        </w:rPr>
        <w:t>UA-2021-07-13-009203-c</w:t>
      </w:r>
      <w:r w:rsidRPr="003601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01E7" w:rsidRPr="00EF588E" w:rsidRDefault="003601E7" w:rsidP="003601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239 500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>,00 грн. з урахуванням ПДВ.</w:t>
      </w:r>
    </w:p>
    <w:p w:rsidR="003601E7" w:rsidRPr="00EF588E" w:rsidRDefault="003601E7" w:rsidP="003601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465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F4658">
        <w:rPr>
          <w:rFonts w:ascii="Times New Roman" w:hAnsi="Times New Roman"/>
          <w:sz w:val="24"/>
          <w:szCs w:val="24"/>
        </w:rPr>
        <w:t xml:space="preserve"> 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Якість товару, що поставляється повинна відповідати </w:t>
      </w:r>
      <w:r w:rsidRPr="007F4658">
        <w:rPr>
          <w:rFonts w:ascii="Times New Roman" w:eastAsia="Times New Roman" w:hAnsi="Times New Roman"/>
          <w:sz w:val="24"/>
          <w:szCs w:val="24"/>
          <w:lang w:eastAsia="ru-RU"/>
        </w:rPr>
        <w:t>показникам безпечності та якості для харчових продуктів, що передбачені чинним законодавством (ГОСТ, ДСТУ або 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>, якісним посвідченням, сертифікатам та іншими законодавчо встановленим вимогам до такого товару.</w:t>
      </w:r>
    </w:p>
    <w:p w:rsidR="003601E7" w:rsidRPr="007F4658" w:rsidRDefault="003601E7" w:rsidP="003601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7F46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7F4658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даної закупівлі до кінця 2021 року визначений в сумі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239</w:t>
      </w:r>
      <w:r w:rsidRPr="007F46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F4658">
        <w:rPr>
          <w:rFonts w:ascii="Times New Roman" w:eastAsia="Times New Roman" w:hAnsi="Times New Roman"/>
          <w:sz w:val="24"/>
          <w:szCs w:val="24"/>
          <w:lang w:eastAsia="ru-RU"/>
        </w:rPr>
        <w:t xml:space="preserve">00,00 грн. з урахуванням ПДВ, відповідно до розрахунку до </w:t>
      </w:r>
      <w:proofErr w:type="spellStart"/>
      <w:r w:rsidRPr="007F4658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7F4658">
        <w:rPr>
          <w:rFonts w:ascii="Times New Roman" w:eastAsia="Times New Roman" w:hAnsi="Times New Roman"/>
          <w:sz w:val="24"/>
          <w:szCs w:val="24"/>
          <w:lang w:eastAsia="ru-RU"/>
        </w:rPr>
        <w:t xml:space="preserve"> кошторису та помісячного розпису на 2021 рік (з урахуванням змін).</w:t>
      </w:r>
    </w:p>
    <w:p w:rsidR="00D06B57" w:rsidRPr="00B15F17" w:rsidRDefault="003601E7" w:rsidP="00B15F1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очікуваної вартості предмета закупівлі: 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 xml:space="preserve">Очікувана вартість визначено відповідно до Примірної Методики визначення очікуваної вартості предмета закупівлі затвердженої наказом Міністерства розвитку економіки, торгівлі та сільського господарства України 18.02.2020  № 275 (далі – Методика).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Виходячи з с</w:t>
      </w:r>
      <w:r w:rsidRPr="00EC2951">
        <w:rPr>
          <w:rFonts w:ascii="Times New Roman" w:eastAsia="Times New Roman" w:hAnsi="Times New Roman"/>
          <w:sz w:val="24"/>
          <w:szCs w:val="24"/>
          <w:lang w:eastAsia="ru-RU"/>
        </w:rPr>
        <w:t>ередні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EC2951">
        <w:rPr>
          <w:rFonts w:ascii="Times New Roman" w:eastAsia="Times New Roman" w:hAnsi="Times New Roman"/>
          <w:sz w:val="24"/>
          <w:szCs w:val="24"/>
          <w:lang w:eastAsia="ru-RU"/>
        </w:rPr>
        <w:t xml:space="preserve"> споживч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EC2951">
        <w:rPr>
          <w:rFonts w:ascii="Times New Roman" w:eastAsia="Times New Roman" w:hAnsi="Times New Roman"/>
          <w:sz w:val="24"/>
          <w:szCs w:val="24"/>
          <w:lang w:eastAsia="ru-RU"/>
        </w:rPr>
        <w:t xml:space="preserve"> цін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товари (послуги) по Україні</w:t>
      </w:r>
      <w:r w:rsidRPr="00EC2951">
        <w:rPr>
          <w:rFonts w:ascii="Times New Roman" w:eastAsia="Times New Roman" w:hAnsi="Times New Roman"/>
          <w:sz w:val="24"/>
          <w:szCs w:val="24"/>
          <w:lang w:eastAsia="ru-RU"/>
        </w:rPr>
        <w:t xml:space="preserve"> у 2021 році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представлених на сайті Державної служби статистики України.</w:t>
      </w:r>
    </w:p>
    <w:sectPr w:rsidR="00D06B57" w:rsidRPr="00B15F17" w:rsidSect="00B47C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647"/>
    <w:multiLevelType w:val="hybridMultilevel"/>
    <w:tmpl w:val="D4266AEC"/>
    <w:lvl w:ilvl="0" w:tplc="699A95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A17DBE"/>
    <w:multiLevelType w:val="hybridMultilevel"/>
    <w:tmpl w:val="D4266AEC"/>
    <w:lvl w:ilvl="0" w:tplc="699A95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5B2A46"/>
    <w:multiLevelType w:val="hybridMultilevel"/>
    <w:tmpl w:val="D4266AEC"/>
    <w:lvl w:ilvl="0" w:tplc="699A95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3B64B9"/>
    <w:multiLevelType w:val="hybridMultilevel"/>
    <w:tmpl w:val="D4266AEC"/>
    <w:lvl w:ilvl="0" w:tplc="699A95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954FD0"/>
    <w:multiLevelType w:val="hybridMultilevel"/>
    <w:tmpl w:val="D4266AEC"/>
    <w:lvl w:ilvl="0" w:tplc="699A95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2000"/>
    <w:rsid w:val="00172000"/>
    <w:rsid w:val="002303C4"/>
    <w:rsid w:val="003601E7"/>
    <w:rsid w:val="00455753"/>
    <w:rsid w:val="00496BBE"/>
    <w:rsid w:val="00583091"/>
    <w:rsid w:val="00604856"/>
    <w:rsid w:val="006328D4"/>
    <w:rsid w:val="006D5871"/>
    <w:rsid w:val="00751260"/>
    <w:rsid w:val="007F4658"/>
    <w:rsid w:val="00A649DA"/>
    <w:rsid w:val="00AD2427"/>
    <w:rsid w:val="00B15F17"/>
    <w:rsid w:val="00B47CF1"/>
    <w:rsid w:val="00BC32BF"/>
    <w:rsid w:val="00C46824"/>
    <w:rsid w:val="00CB4FDE"/>
    <w:rsid w:val="00D06B57"/>
    <w:rsid w:val="00D37FD3"/>
    <w:rsid w:val="00E7463A"/>
    <w:rsid w:val="00EC2951"/>
    <w:rsid w:val="00F4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00"/>
  </w:style>
  <w:style w:type="paragraph" w:styleId="1">
    <w:name w:val="heading 1"/>
    <w:basedOn w:val="a"/>
    <w:link w:val="10"/>
    <w:uiPriority w:val="9"/>
    <w:qFormat/>
    <w:rsid w:val="00360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200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17200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601E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Zak.2</dc:creator>
  <cp:lastModifiedBy>Zak.2</cp:lastModifiedBy>
  <cp:revision>9</cp:revision>
  <cp:lastPrinted>2021-04-30T10:05:00Z</cp:lastPrinted>
  <dcterms:created xsi:type="dcterms:W3CDTF">2021-05-17T06:21:00Z</dcterms:created>
  <dcterms:modified xsi:type="dcterms:W3CDTF">2021-08-05T14:13:00Z</dcterms:modified>
</cp:coreProperties>
</file>